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6" w:rsidRPr="00D142A4" w:rsidRDefault="00627225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ГБУ </w:t>
      </w:r>
      <w:r w:rsidR="00A77386"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  «Центр помощи детям»</w:t>
      </w:r>
    </w:p>
    <w:p w:rsidR="00A77386" w:rsidRPr="00D142A4" w:rsidRDefault="00A77386" w:rsidP="00A77386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 w:rsidRPr="00D142A4">
        <w:rPr>
          <w:rFonts w:ascii="Times New Roman" w:hAnsi="Times New Roman"/>
          <w:b/>
          <w:color w:val="17365D" w:themeColor="text2" w:themeShade="BF"/>
          <w:sz w:val="18"/>
          <w:szCs w:val="18"/>
        </w:rPr>
        <w:t>ГКУ «Курганский областной Центр медицинской профилактики»</w:t>
      </w:r>
    </w:p>
    <w:p w:rsidR="00A77386" w:rsidRPr="00C84BB5" w:rsidRDefault="00A77386" w:rsidP="00A77386">
      <w:pPr>
        <w:pStyle w:val="WebSiteAddress"/>
        <w:spacing w:before="0" w:after="0" w:line="240" w:lineRule="auto"/>
        <w:jc w:val="center"/>
        <w:rPr>
          <w:rFonts w:ascii="Bookman Old Style" w:hAnsi="Bookman Old Style" w:cs="Aharoni"/>
          <w:color w:val="002060"/>
          <w:sz w:val="18"/>
          <w:szCs w:val="18"/>
        </w:rPr>
      </w:pPr>
      <w:r w:rsidRPr="0087311F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86FD3F8" wp14:editId="15239B93">
            <wp:simplePos x="0" y="0"/>
            <wp:positionH relativeFrom="margin">
              <wp:posOffset>5297805</wp:posOffset>
            </wp:positionH>
            <wp:positionV relativeFrom="margin">
              <wp:posOffset>305435</wp:posOffset>
            </wp:positionV>
            <wp:extent cx="1054100" cy="10795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11F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2141F03" wp14:editId="28F669F1">
            <wp:simplePos x="0" y="0"/>
            <wp:positionH relativeFrom="margin">
              <wp:posOffset>-223520</wp:posOffset>
            </wp:positionH>
            <wp:positionV relativeFrom="margin">
              <wp:posOffset>302895</wp:posOffset>
            </wp:positionV>
            <wp:extent cx="1054100" cy="10795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787" b="94561" l="6335" r="94570">
                                  <a14:foregroundMark x1="28959" y1="46025" x2="28959" y2="46025"/>
                                  <a14:foregroundMark x1="73303" y1="44770" x2="73303" y2="44770"/>
                                  <a14:foregroundMark x1="69683" y1="92887" x2="69683" y2="92887"/>
                                  <a14:foregroundMark x1="52489" y1="89121" x2="52489" y2="89121"/>
                                  <a14:foregroundMark x1="62443" y1="89958" x2="62443" y2="89958"/>
                                  <a14:foregroundMark x1="59729" y1="91632" x2="59729" y2="91632"/>
                                  <a14:foregroundMark x1="73756" y1="89958" x2="73756" y2="89958"/>
                                  <a14:foregroundMark x1="79638" y1="90795" x2="79638" y2="90795"/>
                                  <a14:foregroundMark x1="78733" y1="94142" x2="78733" y2="94142"/>
                                  <a14:foregroundMark x1="38462" y1="91213" x2="38462" y2="91213"/>
                                  <a14:foregroundMark x1="44796" y1="90795" x2="44796" y2="90795"/>
                                  <a14:foregroundMark x1="42986" y1="92887" x2="42986" y2="92887"/>
                                  <a14:foregroundMark x1="40724" y1="93305" x2="40724" y2="93305"/>
                                  <a14:foregroundMark x1="38009" y1="93305" x2="38009" y2="93305"/>
                                  <a14:foregroundMark x1="36199" y1="93305" x2="36199" y2="93305"/>
                                  <a14:foregroundMark x1="33484" y1="92050" x2="33484" y2="92050"/>
                                  <a14:foregroundMark x1="31222" y1="92050" x2="31222" y2="92050"/>
                                  <a14:foregroundMark x1="29864" y1="92050" x2="29864" y2="92050"/>
                                  <a14:foregroundMark x1="28959" y1="93724" x2="28959" y2="93724"/>
                                  <a14:foregroundMark x1="23077" y1="90377" x2="23077" y2="90377"/>
                                  <a14:foregroundMark x1="27149" y1="90795" x2="27149" y2="90795"/>
                                  <a14:foregroundMark x1="29412" y1="89958" x2="29412" y2="89958"/>
                                  <a14:foregroundMark x1="24434" y1="95397" x2="24434" y2="95397"/>
                                  <a14:foregroundMark x1="15385" y1="31381" x2="15385" y2="31381"/>
                                  <a14:foregroundMark x1="6335" y1="34310" x2="6335" y2="34310"/>
                                  <a14:foregroundMark x1="94570" y1="33891" x2="94570" y2="338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7531" r="3620" b="4603"/>
                    <a:stretch/>
                  </pic:blipFill>
                  <pic:spPr bwMode="auto">
                    <a:xfrm>
                      <a:off x="0" y="0"/>
                      <a:ext cx="1054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386" w:rsidRPr="00140C03" w:rsidRDefault="00A77386" w:rsidP="00A77386">
      <w:pPr>
        <w:spacing w:after="0" w:line="240" w:lineRule="auto"/>
        <w:rPr>
          <w:b/>
          <w:i/>
          <w:sz w:val="36"/>
          <w:szCs w:val="36"/>
        </w:rPr>
      </w:pPr>
      <w:r w:rsidRPr="00140C03">
        <w:rPr>
          <w:b/>
          <w:i/>
          <w:sz w:val="28"/>
          <w:szCs w:val="28"/>
        </w:rPr>
        <w:t xml:space="preserve">       </w:t>
      </w:r>
    </w:p>
    <w:p w:rsidR="00A77386" w:rsidRPr="00140C03" w:rsidRDefault="00A77386" w:rsidP="00A77386">
      <w:pPr>
        <w:spacing w:after="0" w:line="240" w:lineRule="auto"/>
        <w:ind w:left="708" w:right="541" w:firstLine="708"/>
        <w:rPr>
          <w:b/>
          <w:i/>
          <w:color w:val="943634" w:themeColor="accent2" w:themeShade="BF"/>
          <w:sz w:val="36"/>
          <w:szCs w:val="36"/>
        </w:rPr>
      </w:pPr>
    </w:p>
    <w:p w:rsidR="00A77386" w:rsidRDefault="00A77386" w:rsidP="00A77386">
      <w:pPr>
        <w:spacing w:after="0" w:line="240" w:lineRule="auto"/>
        <w:ind w:left="708" w:right="541" w:firstLine="708"/>
        <w:rPr>
          <w:sz w:val="36"/>
          <w:szCs w:val="36"/>
        </w:rPr>
      </w:pPr>
      <w:r w:rsidRPr="00140C03">
        <w:rPr>
          <w:b/>
          <w:i/>
          <w:color w:val="943634" w:themeColor="accent2" w:themeShade="BF"/>
          <w:sz w:val="36"/>
          <w:szCs w:val="36"/>
        </w:rPr>
        <w:t>Аутизм</w:t>
      </w:r>
      <w:r w:rsidRPr="002C6EA7">
        <w:rPr>
          <w:b/>
          <w:color w:val="943634" w:themeColor="accent2" w:themeShade="BF"/>
          <w:sz w:val="36"/>
          <w:szCs w:val="36"/>
        </w:rPr>
        <w:t>. Сигналы опасности:</w:t>
      </w:r>
    </w:p>
    <w:p w:rsidR="00A77386" w:rsidRDefault="00A77386" w:rsidP="00A77386">
      <w:pPr>
        <w:spacing w:after="0" w:line="240" w:lineRule="auto"/>
        <w:ind w:left="708" w:firstLine="708"/>
        <w:rPr>
          <w:sz w:val="36"/>
          <w:szCs w:val="36"/>
        </w:rPr>
      </w:pPr>
    </w:p>
    <w:p w:rsidR="00A77386" w:rsidRPr="00D13D93" w:rsidRDefault="00A77386" w:rsidP="00A77386">
      <w:pPr>
        <w:spacing w:after="0" w:line="240" w:lineRule="auto"/>
        <w:rPr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27837">
        <w:rPr>
          <w:rFonts w:ascii="Arial" w:hAnsi="Arial" w:cs="Arial"/>
          <w:sz w:val="20"/>
          <w:szCs w:val="20"/>
        </w:rPr>
        <w:t xml:space="preserve"> </w:t>
      </w:r>
      <w:r w:rsidRPr="00D13D93">
        <w:rPr>
          <w:rFonts w:ascii="Arial" w:hAnsi="Arial" w:cs="Arial"/>
          <w:b/>
          <w:color w:val="943634" w:themeColor="accent2" w:themeShade="BF"/>
          <w:sz w:val="24"/>
          <w:szCs w:val="24"/>
        </w:rPr>
        <w:t>Если ваш ребёнок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не улыбается, не проявляет  радостных чу</w:t>
      </w:r>
      <w:proofErr w:type="gramStart"/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вств в в</w:t>
      </w:r>
      <w:proofErr w:type="gramEnd"/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озрасте 6 месяцев и более;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не повторяет за взрослыми звуки, не улыбается в ответ на улыбку, не проявляет эмоции посредством мимики в возрасте от 9 месяцев;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отсутствие детского лепета в возрасте 12 месяцев;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отсутс</w:t>
      </w:r>
      <w:r w:rsidR="005261F1">
        <w:rPr>
          <w:rFonts w:ascii="Arial" w:hAnsi="Arial" w:cs="Arial"/>
          <w:color w:val="17365D" w:themeColor="text2" w:themeShade="BF"/>
          <w:sz w:val="24"/>
          <w:szCs w:val="24"/>
        </w:rPr>
        <w:t>твие указательного жеста в возрасте 12 месяцев;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отсутствие слов  в возрасте 16 месяцев;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отсутствие осмысленных фраз из двух слов в возрасте 24 месяцев;</w:t>
      </w:r>
    </w:p>
    <w:p w:rsidR="00A77386" w:rsidRDefault="005261F1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не реагирует или редко реагирует на имя;</w:t>
      </w:r>
    </w:p>
    <w:p w:rsidR="005261F1" w:rsidRPr="00D142A4" w:rsidRDefault="005261F1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ведет себя так, как будто не слышит обращенной к нему речи;</w:t>
      </w:r>
    </w:p>
    <w:p w:rsidR="00A77386" w:rsidRPr="00D142A4" w:rsidRDefault="00A77386" w:rsidP="00A77386">
      <w:pPr>
        <w:numPr>
          <w:ilvl w:val="0"/>
          <w:numId w:val="1"/>
        </w:numPr>
        <w:spacing w:after="0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 xml:space="preserve"> потеря речи, лепета или социальных навыков в любом</w:t>
      </w:r>
      <w:r w:rsidR="005261F1">
        <w:rPr>
          <w:rFonts w:ascii="Arial" w:hAnsi="Arial" w:cs="Arial"/>
          <w:color w:val="17365D" w:themeColor="text2" w:themeShade="BF"/>
          <w:sz w:val="24"/>
          <w:szCs w:val="24"/>
        </w:rPr>
        <w:t xml:space="preserve"> детском</w:t>
      </w: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 xml:space="preserve"> возрасте.</w:t>
      </w:r>
    </w:p>
    <w:p w:rsidR="00A77386" w:rsidRPr="00D142A4" w:rsidRDefault="00A77386" w:rsidP="00A77386">
      <w:pPr>
        <w:spacing w:after="0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5261F1">
      <w:pPr>
        <w:spacing w:after="0" w:line="240" w:lineRule="auto"/>
        <w:ind w:right="399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C6EA7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Если у вашего ребёнка присутствует один из этих признаков, пожалуйста, немедленно обратитесь к участковому педиатру </w:t>
      </w:r>
      <w:r w:rsidRPr="002C6EA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или в «Центр помощи детям» </w:t>
      </w:r>
    </w:p>
    <w:p w:rsidR="005261F1" w:rsidRDefault="005261F1" w:rsidP="005261F1">
      <w:pPr>
        <w:spacing w:after="0" w:line="240" w:lineRule="auto"/>
        <w:ind w:right="399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C6EA7">
        <w:rPr>
          <w:rFonts w:ascii="Arial" w:hAnsi="Arial" w:cs="Arial"/>
          <w:b/>
          <w:color w:val="943634" w:themeColor="accent2" w:themeShade="BF"/>
          <w:sz w:val="24"/>
          <w:szCs w:val="24"/>
        </w:rPr>
        <w:t>по адресу:</w:t>
      </w:r>
    </w:p>
    <w:p w:rsidR="005261F1" w:rsidRDefault="005261F1" w:rsidP="005261F1">
      <w:pPr>
        <w:spacing w:after="0" w:line="240" w:lineRule="auto"/>
        <w:ind w:right="399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г. Курган, пр. Конституции 68, корпус 1а</w:t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,</w:t>
      </w:r>
    </w:p>
    <w:p w:rsidR="005261F1" w:rsidRPr="002C6EA7" w:rsidRDefault="005261F1" w:rsidP="005261F1">
      <w:pPr>
        <w:spacing w:after="0" w:line="240" w:lineRule="auto"/>
        <w:ind w:right="399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т. 44-94-91</w:t>
      </w:r>
    </w:p>
    <w:p w:rsidR="00A77386" w:rsidRPr="002C6EA7" w:rsidRDefault="00A77386" w:rsidP="00A773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7386" w:rsidRDefault="00A77386" w:rsidP="00A77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86" w:rsidRDefault="00A77386" w:rsidP="00A77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86" w:rsidRDefault="00A77386" w:rsidP="00A77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386" w:rsidRDefault="00A77386" w:rsidP="00A77386">
      <w:pPr>
        <w:spacing w:after="0" w:line="240" w:lineRule="auto"/>
        <w:ind w:right="399"/>
        <w:jc w:val="both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</w:p>
    <w:p w:rsidR="00A77386" w:rsidRDefault="00A77386" w:rsidP="005261F1">
      <w:pPr>
        <w:spacing w:after="0" w:line="240" w:lineRule="auto"/>
        <w:ind w:right="399"/>
        <w:jc w:val="both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2C6EA7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За последн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ее  десятилетие </w:t>
      </w:r>
      <w:r w:rsidR="005261F1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количество выявленных детей с расстройствами аутистического спектра (РАС) </w:t>
      </w:r>
      <w:r w:rsidRPr="002C6EA7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вырос</w:t>
      </w:r>
      <w:r w:rsidR="005261F1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ло </w:t>
      </w:r>
      <w:r w:rsidRPr="00C27E8A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Pr="002C6EA7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в 10 раз!</w:t>
      </w:r>
      <w:r w:rsidRPr="000D3BA2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</w:p>
    <w:p w:rsidR="00A77386" w:rsidRPr="002C6EA7" w:rsidRDefault="00A77386" w:rsidP="00A77386">
      <w:pPr>
        <w:spacing w:after="0" w:line="240" w:lineRule="auto"/>
        <w:ind w:right="399"/>
        <w:jc w:val="both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2C6EA7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Знаете ли вы, что…</w:t>
      </w:r>
    </w:p>
    <w:p w:rsidR="00A77386" w:rsidRDefault="00A77386" w:rsidP="00A77386">
      <w:pPr>
        <w:numPr>
          <w:ilvl w:val="0"/>
          <w:numId w:val="2"/>
        </w:numPr>
        <w:tabs>
          <w:tab w:val="clear" w:pos="1141"/>
          <w:tab w:val="num" w:pos="426"/>
        </w:tabs>
        <w:spacing w:after="0" w:line="240" w:lineRule="auto"/>
        <w:ind w:left="426" w:right="399" w:firstLine="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i/>
          <w:color w:val="17365D" w:themeColor="text2" w:themeShade="BF"/>
          <w:sz w:val="24"/>
          <w:szCs w:val="24"/>
        </w:rPr>
        <w:t>От аутизма страдают 67 млн. человек во всём мире.</w:t>
      </w:r>
    </w:p>
    <w:p w:rsidR="005261F1" w:rsidRPr="00D142A4" w:rsidRDefault="005261F1" w:rsidP="005261F1">
      <w:pPr>
        <w:numPr>
          <w:ilvl w:val="0"/>
          <w:numId w:val="2"/>
        </w:numPr>
        <w:tabs>
          <w:tab w:val="clear" w:pos="1141"/>
          <w:tab w:val="num" w:pos="426"/>
        </w:tabs>
        <w:spacing w:after="0" w:line="240" w:lineRule="auto"/>
        <w:ind w:left="426" w:right="399" w:firstLine="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i/>
          <w:color w:val="17365D" w:themeColor="text2" w:themeShade="BF"/>
          <w:sz w:val="24"/>
          <w:szCs w:val="24"/>
        </w:rPr>
        <w:t>Вероятность диагностирования аутизма у мальчиков в 4 раза больше, чем у девочек.</w:t>
      </w:r>
    </w:p>
    <w:p w:rsidR="005261F1" w:rsidRDefault="005261F1" w:rsidP="00A77386">
      <w:pPr>
        <w:numPr>
          <w:ilvl w:val="0"/>
          <w:numId w:val="2"/>
        </w:numPr>
        <w:tabs>
          <w:tab w:val="clear" w:pos="1141"/>
          <w:tab w:val="num" w:pos="426"/>
        </w:tabs>
        <w:spacing w:after="0" w:line="240" w:lineRule="auto"/>
        <w:ind w:left="426" w:right="399" w:firstLine="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>
        <w:rPr>
          <w:rFonts w:ascii="Arial" w:hAnsi="Arial" w:cs="Arial"/>
          <w:i/>
          <w:color w:val="17365D" w:themeColor="text2" w:themeShade="BF"/>
          <w:sz w:val="24"/>
          <w:szCs w:val="24"/>
        </w:rPr>
        <w:t>РАС проявляются нарушениями в трех сферах: нарушения социального взаимодействия, коммуникации, ограниченность и стереотипность интересов и деятельности.</w:t>
      </w:r>
    </w:p>
    <w:p w:rsidR="005261F1" w:rsidRDefault="005261F1" w:rsidP="00A77386">
      <w:pPr>
        <w:numPr>
          <w:ilvl w:val="0"/>
          <w:numId w:val="2"/>
        </w:numPr>
        <w:tabs>
          <w:tab w:val="clear" w:pos="1141"/>
          <w:tab w:val="num" w:pos="426"/>
        </w:tabs>
        <w:spacing w:after="0" w:line="240" w:lineRule="auto"/>
        <w:ind w:left="426" w:right="399" w:firstLine="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>
        <w:rPr>
          <w:rFonts w:ascii="Arial" w:hAnsi="Arial" w:cs="Arial"/>
          <w:i/>
          <w:color w:val="17365D" w:themeColor="text2" w:themeShade="BF"/>
          <w:sz w:val="24"/>
          <w:szCs w:val="24"/>
        </w:rPr>
        <w:t>Имеет биологическую природу</w:t>
      </w:r>
      <w:r w:rsidR="00B611EF">
        <w:rPr>
          <w:rFonts w:ascii="Arial" w:hAnsi="Arial" w:cs="Arial"/>
          <w:i/>
          <w:color w:val="17365D" w:themeColor="text2" w:themeShade="BF"/>
          <w:sz w:val="24"/>
          <w:szCs w:val="24"/>
        </w:rPr>
        <w:t>.</w:t>
      </w:r>
      <w:bookmarkStart w:id="0" w:name="_GoBack"/>
      <w:bookmarkEnd w:id="0"/>
    </w:p>
    <w:p w:rsidR="005261F1" w:rsidRPr="00D142A4" w:rsidRDefault="005261F1" w:rsidP="005261F1">
      <w:pPr>
        <w:numPr>
          <w:ilvl w:val="0"/>
          <w:numId w:val="2"/>
        </w:numPr>
        <w:tabs>
          <w:tab w:val="clear" w:pos="1141"/>
          <w:tab w:val="num" w:pos="426"/>
        </w:tabs>
        <w:spacing w:after="0" w:line="240" w:lineRule="auto"/>
        <w:ind w:left="426" w:right="399" w:firstLine="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i/>
          <w:color w:val="17365D" w:themeColor="text2" w:themeShade="BF"/>
          <w:sz w:val="24"/>
          <w:szCs w:val="24"/>
        </w:rPr>
        <w:t>На сегодняшний день не существует медицинского способа обнаружения и лечения аутизма, но ранняя диагностика и незамедлительные вмешательства специалистов могут улучшить последствия.</w:t>
      </w:r>
    </w:p>
    <w:p w:rsidR="00A77386" w:rsidRDefault="00A77386" w:rsidP="005261F1">
      <w:pPr>
        <w:spacing w:after="0" w:line="240" w:lineRule="auto"/>
        <w:ind w:right="399"/>
        <w:jc w:val="both"/>
        <w:rPr>
          <w:rFonts w:ascii="Arial" w:hAnsi="Arial" w:cs="Arial"/>
          <w:i/>
          <w:sz w:val="24"/>
          <w:szCs w:val="24"/>
        </w:rPr>
      </w:pPr>
    </w:p>
    <w:p w:rsidR="00A77386" w:rsidRDefault="00A77386" w:rsidP="00A77386">
      <w:pPr>
        <w:spacing w:after="0" w:line="240" w:lineRule="auto"/>
        <w:ind w:left="426" w:right="399"/>
        <w:jc w:val="both"/>
        <w:rPr>
          <w:rFonts w:ascii="Arial" w:hAnsi="Arial" w:cs="Arial"/>
          <w:i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B57A1C" wp14:editId="021A679B">
            <wp:simplePos x="0" y="0"/>
            <wp:positionH relativeFrom="margin">
              <wp:posOffset>1396365</wp:posOffset>
            </wp:positionH>
            <wp:positionV relativeFrom="margin">
              <wp:posOffset>3954780</wp:posOffset>
            </wp:positionV>
            <wp:extent cx="1605915" cy="10763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11225" r="5511"/>
                    <a:stretch/>
                  </pic:blipFill>
                  <pic:spPr bwMode="auto">
                    <a:xfrm>
                      <a:off x="0" y="0"/>
                      <a:ext cx="16059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5261F1" w:rsidRDefault="005261F1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A77386" w:rsidRPr="00D142A4" w:rsidRDefault="00A77386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D142A4">
        <w:rPr>
          <w:rFonts w:ascii="Arial" w:hAnsi="Arial" w:cs="Arial"/>
          <w:color w:val="17365D" w:themeColor="text2" w:themeShade="BF"/>
          <w:sz w:val="24"/>
          <w:szCs w:val="24"/>
        </w:rPr>
        <w:t>Пусть лучше ваши подозрения окажутся ошибочными! Даже если ребёнку не ставят диагноз «аутизм», но у вас есть сомнения – обратитесь к специалистам. При правильно поставленной коррекционной работе и лечении такой ребёнок может успешно адаптироваться в окружающем мире!</w:t>
      </w:r>
    </w:p>
    <w:p w:rsidR="00A77386" w:rsidRPr="00D142A4" w:rsidRDefault="00A77386" w:rsidP="00A77386">
      <w:pPr>
        <w:spacing w:after="0" w:line="240" w:lineRule="auto"/>
        <w:ind w:right="399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A77386" w:rsidRPr="00D142A4" w:rsidRDefault="00A77386" w:rsidP="00A77386">
      <w:pPr>
        <w:spacing w:after="0" w:line="240" w:lineRule="auto"/>
        <w:ind w:right="257"/>
        <w:jc w:val="center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D142A4">
        <w:rPr>
          <w:rFonts w:ascii="Arial" w:hAnsi="Arial" w:cs="Arial"/>
          <w:b/>
          <w:color w:val="17365D" w:themeColor="text2" w:themeShade="BF"/>
          <w:sz w:val="16"/>
          <w:szCs w:val="16"/>
        </w:rPr>
        <w:t>г. Курган, 2017г.</w:t>
      </w:r>
    </w:p>
    <w:sectPr w:rsidR="00A77386" w:rsidRPr="00D142A4" w:rsidSect="00A77386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6BE"/>
    <w:multiLevelType w:val="hybridMultilevel"/>
    <w:tmpl w:val="BAF62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D15F3"/>
    <w:multiLevelType w:val="hybridMultilevel"/>
    <w:tmpl w:val="65F609E8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9"/>
    <w:rsid w:val="003230B2"/>
    <w:rsid w:val="005261F1"/>
    <w:rsid w:val="00627225"/>
    <w:rsid w:val="006D61D3"/>
    <w:rsid w:val="00A77386"/>
    <w:rsid w:val="00B611EF"/>
    <w:rsid w:val="00D13D93"/>
    <w:rsid w:val="00D142A4"/>
    <w:rsid w:val="00E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rsid w:val="00A77386"/>
    <w:pPr>
      <w:spacing w:before="240" w:after="80"/>
    </w:pPr>
    <w:rPr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Павловна</cp:lastModifiedBy>
  <cp:revision>9</cp:revision>
  <dcterms:created xsi:type="dcterms:W3CDTF">2017-04-24T06:11:00Z</dcterms:created>
  <dcterms:modified xsi:type="dcterms:W3CDTF">2017-05-31T04:31:00Z</dcterms:modified>
</cp:coreProperties>
</file>