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33276">
        <w:rPr>
          <w:rFonts w:ascii="Arial" w:hAnsi="Arial" w:cs="Arial"/>
          <w:sz w:val="24"/>
          <w:szCs w:val="24"/>
          <w:lang w:eastAsia="ru-RU"/>
        </w:rPr>
        <w:t>Библиотерапия</w:t>
      </w:r>
      <w:proofErr w:type="spellEnd"/>
      <w:r w:rsidRPr="000978FB">
        <w:rPr>
          <w:rFonts w:ascii="Arial" w:hAnsi="Arial" w:cs="Arial"/>
          <w:sz w:val="24"/>
          <w:szCs w:val="24"/>
          <w:lang w:eastAsia="ru-RU"/>
        </w:rPr>
        <w:t xml:space="preserve"> появилась много лет назад. При входе в библиотеку египетского фараона </w:t>
      </w:r>
      <w:proofErr w:type="spellStart"/>
      <w:r w:rsidRPr="000978FB">
        <w:rPr>
          <w:rFonts w:ascii="Arial" w:hAnsi="Arial" w:cs="Arial"/>
          <w:sz w:val="24"/>
          <w:szCs w:val="24"/>
          <w:lang w:eastAsia="ru-RU"/>
        </w:rPr>
        <w:t>Рамзеса</w:t>
      </w:r>
      <w:proofErr w:type="spellEnd"/>
      <w:r w:rsidRPr="000978FB">
        <w:rPr>
          <w:rFonts w:ascii="Arial" w:hAnsi="Arial" w:cs="Arial"/>
          <w:sz w:val="24"/>
          <w:szCs w:val="24"/>
          <w:lang w:eastAsia="ru-RU"/>
        </w:rPr>
        <w:t xml:space="preserve"> II висела табличка: «Лекарство для души». Так еще в далекие времена понимали значение книги. Лечение с помощью книг применялось еще в первых библиотеках Греции. Пифагор, крупный ученый - математик и известный целитель, наряду с травами и музыкой успешно использовал литературу, стихи для лечения ряда заболеваний.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978FB">
        <w:rPr>
          <w:rFonts w:ascii="Arial" w:hAnsi="Arial" w:cs="Arial"/>
          <w:sz w:val="24"/>
          <w:szCs w:val="24"/>
          <w:lang w:eastAsia="ru-RU"/>
        </w:rPr>
        <w:t>В наше время книги – это, прежде всего, хранители знаний, передающие духовные традиции, культуру и искусство от поколения к поколения к поколению, соединяющие людей разных времён и народов посредством слова.</w:t>
      </w:r>
      <w:proofErr w:type="gramEnd"/>
      <w:r w:rsidRPr="000978FB">
        <w:rPr>
          <w:rFonts w:ascii="Arial" w:hAnsi="Arial" w:cs="Arial"/>
          <w:sz w:val="24"/>
          <w:szCs w:val="24"/>
          <w:lang w:eastAsia="ru-RU"/>
        </w:rPr>
        <w:t xml:space="preserve"> Но книги обладают и ещё одной уникальной способностью – врачевать людские души и тела. Неслучайно древняя восточная мудрость гласит: «</w:t>
      </w:r>
      <w:proofErr w:type="gramStart"/>
      <w:r w:rsidRPr="000978FB">
        <w:rPr>
          <w:rFonts w:ascii="Arial" w:hAnsi="Arial" w:cs="Arial"/>
          <w:sz w:val="24"/>
          <w:szCs w:val="24"/>
          <w:lang w:eastAsia="ru-RU"/>
        </w:rPr>
        <w:t>Болеющий</w:t>
      </w:r>
      <w:proofErr w:type="gramEnd"/>
      <w:r w:rsidRPr="000978FB">
        <w:rPr>
          <w:rFonts w:ascii="Arial" w:hAnsi="Arial" w:cs="Arial"/>
          <w:sz w:val="24"/>
          <w:szCs w:val="24"/>
          <w:lang w:eastAsia="ru-RU"/>
        </w:rPr>
        <w:t xml:space="preserve"> и страдающий пусть берёт в руки книгу - в мире нет лекарства её сильнее».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 xml:space="preserve">В современной науке появилось целое направление – </w:t>
      </w:r>
      <w:proofErr w:type="spellStart"/>
      <w:r w:rsidRPr="000978FB">
        <w:rPr>
          <w:rFonts w:ascii="Arial" w:hAnsi="Arial" w:cs="Arial"/>
          <w:sz w:val="24"/>
          <w:szCs w:val="24"/>
          <w:lang w:eastAsia="ru-RU"/>
        </w:rPr>
        <w:t>библиотерапия</w:t>
      </w:r>
      <w:proofErr w:type="spellEnd"/>
      <w:r w:rsidRPr="000978FB">
        <w:rPr>
          <w:rFonts w:ascii="Arial" w:hAnsi="Arial" w:cs="Arial"/>
          <w:sz w:val="24"/>
          <w:szCs w:val="24"/>
          <w:lang w:eastAsia="ru-RU"/>
        </w:rPr>
        <w:t>.</w:t>
      </w:r>
      <w:r w:rsidRPr="000978FB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0978FB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Библиотерапия</w:t>
      </w:r>
      <w:proofErr w:type="spellEnd"/>
      <w:r w:rsidRPr="000978FB">
        <w:rPr>
          <w:rFonts w:ascii="Arial" w:hAnsi="Arial" w:cs="Arial"/>
          <w:sz w:val="24"/>
          <w:szCs w:val="24"/>
          <w:lang w:eastAsia="ru-RU"/>
        </w:rPr>
        <w:t> – это реабилитация ребёнка в мире современных проблем посредством литературы; специфический метод руководства чтением, учитывающий проблемы личности читателя; терапия словом, заключённым в художественную форму.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 xml:space="preserve">Особенно она подходит для проведения </w:t>
      </w:r>
      <w:proofErr w:type="spellStart"/>
      <w:r w:rsidRPr="000978FB">
        <w:rPr>
          <w:rFonts w:ascii="Arial" w:hAnsi="Arial" w:cs="Arial"/>
          <w:sz w:val="24"/>
          <w:szCs w:val="24"/>
          <w:lang w:eastAsia="ru-RU"/>
        </w:rPr>
        <w:t>библиотерапевтических</w:t>
      </w:r>
      <w:proofErr w:type="spellEnd"/>
      <w:r w:rsidRPr="000978FB">
        <w:rPr>
          <w:rFonts w:ascii="Arial" w:hAnsi="Arial" w:cs="Arial"/>
          <w:sz w:val="24"/>
          <w:szCs w:val="24"/>
          <w:lang w:eastAsia="ru-RU"/>
        </w:rPr>
        <w:t xml:space="preserve"> сеансов с детьми, испытывающими различного рода страхи, столкнувшихся с разлукой, разводом родителей, воспитывающихся в чужой семье, подвергшихся насилию, с подростками, </w:t>
      </w:r>
      <w:r w:rsidRPr="000978FB">
        <w:rPr>
          <w:rFonts w:ascii="Arial" w:hAnsi="Arial" w:cs="Arial"/>
          <w:sz w:val="24"/>
          <w:szCs w:val="24"/>
          <w:lang w:eastAsia="ru-RU"/>
        </w:rPr>
        <w:lastRenderedPageBreak/>
        <w:t>остро переживающими проблемы одиночества.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b/>
          <w:bCs/>
          <w:sz w:val="24"/>
          <w:szCs w:val="24"/>
          <w:lang w:eastAsia="ru-RU"/>
        </w:rPr>
        <w:t xml:space="preserve">Основные этапы </w:t>
      </w:r>
      <w:proofErr w:type="spellStart"/>
      <w:r w:rsidRPr="000978FB">
        <w:rPr>
          <w:rFonts w:ascii="Arial" w:hAnsi="Arial" w:cs="Arial"/>
          <w:b/>
          <w:bCs/>
          <w:sz w:val="24"/>
          <w:szCs w:val="24"/>
          <w:lang w:eastAsia="ru-RU"/>
        </w:rPr>
        <w:t>библиотерапии</w:t>
      </w:r>
      <w:proofErr w:type="spellEnd"/>
      <w:r w:rsidRPr="000978FB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978FB" w:rsidRPr="000978FB" w:rsidRDefault="00864137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0978FB" w:rsidRPr="000978FB">
        <w:rPr>
          <w:rFonts w:ascii="Arial" w:hAnsi="Arial" w:cs="Arial"/>
          <w:sz w:val="24"/>
          <w:szCs w:val="24"/>
          <w:lang w:eastAsia="ru-RU"/>
        </w:rPr>
        <w:t>Психолог составляют перечень произведений наиболее подходящий для конкретного ребенка. Они обязательно должны соответствовать его проблеме, личности, характеру, уровню интеллекта и культурного развития. Перед началом занятия ребенок получает инструкцию от психолога, где указанно, какая именно литература будет для него полезна.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 xml:space="preserve">2. После прочтения проводится беседа. Психолог задает ребенку вопросы, которые помогут раскрыть его состояние. Например, что из прочитанного было наиболее интересным? Какую пользу можно извлечь из </w:t>
      </w:r>
      <w:proofErr w:type="gramStart"/>
      <w:r w:rsidRPr="000978FB">
        <w:rPr>
          <w:rFonts w:ascii="Arial" w:hAnsi="Arial" w:cs="Arial"/>
          <w:sz w:val="24"/>
          <w:szCs w:val="24"/>
          <w:lang w:eastAsia="ru-RU"/>
        </w:rPr>
        <w:t>прочитанного</w:t>
      </w:r>
      <w:proofErr w:type="gramEnd"/>
      <w:r w:rsidRPr="000978FB">
        <w:rPr>
          <w:rFonts w:ascii="Arial" w:hAnsi="Arial" w:cs="Arial"/>
          <w:sz w:val="24"/>
          <w:szCs w:val="24"/>
          <w:lang w:eastAsia="ru-RU"/>
        </w:rPr>
        <w:t>? Что вызвало сомнение, недоверие?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3. В ходе занятия ребенок обязательно должен вести читательский дневник, в котором можно записывать отдельные мысли и чувства, отношение к героям и ситуации и т.д.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 xml:space="preserve">Специалисты выделили шесть важнейших </w:t>
      </w:r>
      <w:r w:rsidRPr="00864137">
        <w:rPr>
          <w:rFonts w:ascii="Arial" w:hAnsi="Arial" w:cs="Arial"/>
          <w:b/>
          <w:i/>
          <w:sz w:val="24"/>
          <w:szCs w:val="24"/>
          <w:lang w:eastAsia="ru-RU"/>
        </w:rPr>
        <w:t>качеств книг</w:t>
      </w:r>
      <w:r w:rsidRPr="000978FB">
        <w:rPr>
          <w:rFonts w:ascii="Arial" w:hAnsi="Arial" w:cs="Arial"/>
          <w:sz w:val="24"/>
          <w:szCs w:val="24"/>
          <w:lang w:eastAsia="ru-RU"/>
        </w:rPr>
        <w:t xml:space="preserve">, отбираемых для </w:t>
      </w:r>
      <w:proofErr w:type="spellStart"/>
      <w:r w:rsidRPr="000978FB">
        <w:rPr>
          <w:rFonts w:ascii="Arial" w:hAnsi="Arial" w:cs="Arial"/>
          <w:sz w:val="24"/>
          <w:szCs w:val="24"/>
          <w:lang w:eastAsia="ru-RU"/>
        </w:rPr>
        <w:t>библиотерапии</w:t>
      </w:r>
      <w:proofErr w:type="spellEnd"/>
      <w:r w:rsidRPr="000978FB">
        <w:rPr>
          <w:rFonts w:ascii="Arial" w:hAnsi="Arial" w:cs="Arial"/>
          <w:sz w:val="24"/>
          <w:szCs w:val="24"/>
          <w:lang w:eastAsia="ru-RU"/>
        </w:rPr>
        <w:t xml:space="preserve"> применительно </w:t>
      </w:r>
      <w:r w:rsidRPr="000978FB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к маленьким детям</w:t>
      </w:r>
      <w:r w:rsidRPr="000978FB">
        <w:rPr>
          <w:rFonts w:ascii="Arial" w:hAnsi="Arial" w:cs="Arial"/>
          <w:sz w:val="24"/>
          <w:szCs w:val="24"/>
          <w:lang w:eastAsia="ru-RU"/>
        </w:rPr>
        <w:t>: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1) иллюстрации, картинки либо фотографии, усиливающие содержание и выполненные в цвете;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2) интересное содержание, которое предполагает логическое развитие событий, правдоподобные образы;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3) полезная информация, доступная детскому пониманию;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4) много юмора, который должен быть очевидным для ребенка;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5) элементы неожиданности для стимулирования постоянного интереса;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lastRenderedPageBreak/>
        <w:t>6) привлекательные повторяющиеся рефрены, способствующие привыканию к тексту и радующие детей.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Выбрав книгу, психолог должен принять решение, как лучше использовать ее в процессе оказания помощи. Чтобы ребенок отождествлял себя с ситуацией и с образами рассказа, психолог поощряет его активное участие, включая использование умения двигаться, речевые навыки и т. д.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Даже не по годам развитые дети предпочтут, чтобы книгу читали вслух. Очень важно, чтобы психолог сам прочитал и знал книгу до ее использования. Он должен уделить внимание стилю изложения, личностным чертам персонажей, необычным словам или фразам. Необходимо понимать, что тон и скорость чтения имеют большое значение для успешного воздействия на детей.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Маленькие дети после прочтения книги лучше всего реагируют, когда их просят нарисовать картинки, изображающие место действия и героев, инсценировать ситуации, сделать коллажи и куклы.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Подросткам</w:t>
      </w:r>
      <w:r w:rsidRPr="000978FB">
        <w:rPr>
          <w:rFonts w:ascii="Arial" w:hAnsi="Arial" w:cs="Arial"/>
          <w:i/>
          <w:iCs/>
          <w:sz w:val="24"/>
          <w:szCs w:val="24"/>
          <w:lang w:eastAsia="ru-RU"/>
        </w:rPr>
        <w:t> </w:t>
      </w:r>
      <w:r w:rsidRPr="000978FB">
        <w:rPr>
          <w:rFonts w:ascii="Arial" w:hAnsi="Arial" w:cs="Arial"/>
          <w:sz w:val="24"/>
          <w:szCs w:val="24"/>
          <w:lang w:eastAsia="ru-RU"/>
        </w:rPr>
        <w:t xml:space="preserve">после </w:t>
      </w:r>
      <w:proofErr w:type="spellStart"/>
      <w:r w:rsidRPr="000978FB">
        <w:rPr>
          <w:rFonts w:ascii="Arial" w:hAnsi="Arial" w:cs="Arial"/>
          <w:sz w:val="24"/>
          <w:szCs w:val="24"/>
          <w:lang w:eastAsia="ru-RU"/>
        </w:rPr>
        <w:t>библиотерапевтических</w:t>
      </w:r>
      <w:proofErr w:type="spellEnd"/>
      <w:r w:rsidRPr="000978FB">
        <w:rPr>
          <w:rFonts w:ascii="Arial" w:hAnsi="Arial" w:cs="Arial"/>
          <w:sz w:val="24"/>
          <w:szCs w:val="24"/>
          <w:lang w:eastAsia="ru-RU"/>
        </w:rPr>
        <w:t xml:space="preserve"> сеансов можно предложить на выбор следующее:</w:t>
      </w:r>
    </w:p>
    <w:p w:rsidR="000978FB" w:rsidRPr="000978FB" w:rsidRDefault="00864137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3708FCC" wp14:editId="50495D13">
            <wp:simplePos x="0" y="0"/>
            <wp:positionH relativeFrom="column">
              <wp:posOffset>1494790</wp:posOffset>
            </wp:positionH>
            <wp:positionV relativeFrom="paragraph">
              <wp:posOffset>66675</wp:posOffset>
            </wp:positionV>
            <wp:extent cx="1598295" cy="1333500"/>
            <wp:effectExtent l="0" t="0" r="1905" b="0"/>
            <wp:wrapTight wrapText="bothSides">
              <wp:wrapPolygon edited="0">
                <wp:start x="0" y="0"/>
                <wp:lineTo x="0" y="21291"/>
                <wp:lineTo x="21368" y="21291"/>
                <wp:lineTo x="21368" y="0"/>
                <wp:lineTo x="0" y="0"/>
              </wp:wrapPolygon>
            </wp:wrapTight>
            <wp:docPr id="4" name="Рисунок 4" descr="C:\Users\5324\Desktop\shkolnik-zarab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shkolnik-zarabot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8FB" w:rsidRPr="000978FB">
        <w:rPr>
          <w:rFonts w:ascii="Arial" w:hAnsi="Arial" w:cs="Arial"/>
          <w:sz w:val="24"/>
          <w:szCs w:val="24"/>
          <w:lang w:eastAsia="ru-RU"/>
        </w:rPr>
        <w:t>1) развить содержание книги, используя точку зрения образа, отличающуюся от точки зрения того, кто написал литературное произведение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lastRenderedPageBreak/>
        <w:t>2) сочинить другое окончание или прекратить чтение перед последней главой и придумать соответствующее окончание;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3) нарисовать картинки в последовательном порядке или придумать телевизионную версию о важнейших событиях книги;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4) инсценировать происшествие, описанное в книге, с ребенком в главной роли;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5) принять участие в дискуссии, касающейся решения проблемы, с которой столкнулся один из персонажей книги;</w:t>
      </w:r>
    </w:p>
    <w:p w:rsidR="000978FB" w:rsidRPr="000978FB" w:rsidRDefault="000978FB" w:rsidP="00864137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>6) обсудить сильные и слабые стороны персонажа, с которым ребенок отождествляет себя.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 xml:space="preserve">При использовании </w:t>
      </w:r>
      <w:proofErr w:type="spellStart"/>
      <w:r w:rsidRPr="000978FB">
        <w:rPr>
          <w:rFonts w:ascii="Arial" w:hAnsi="Arial" w:cs="Arial"/>
          <w:sz w:val="24"/>
          <w:szCs w:val="24"/>
          <w:lang w:eastAsia="ru-RU"/>
        </w:rPr>
        <w:t>библиотерапии</w:t>
      </w:r>
      <w:proofErr w:type="spellEnd"/>
      <w:r w:rsidRPr="000978FB">
        <w:rPr>
          <w:rFonts w:ascii="Arial" w:hAnsi="Arial" w:cs="Arial"/>
          <w:sz w:val="24"/>
          <w:szCs w:val="24"/>
          <w:lang w:eastAsia="ru-RU"/>
        </w:rPr>
        <w:t xml:space="preserve"> с подростками психолог развивает их способность проникать в суть проблемы и искать пути ее разрешения. Под руководством взрослого ребенок начинает отождествлять себя с тем персонажем книги, у которого есть </w:t>
      </w:r>
      <w:proofErr w:type="gramStart"/>
      <w:r w:rsidRPr="000978FB">
        <w:rPr>
          <w:rFonts w:ascii="Arial" w:hAnsi="Arial" w:cs="Arial"/>
          <w:sz w:val="24"/>
          <w:szCs w:val="24"/>
          <w:lang w:eastAsia="ru-RU"/>
        </w:rPr>
        <w:t>аналогичная проблема</w:t>
      </w:r>
      <w:proofErr w:type="gramEnd"/>
      <w:r w:rsidRPr="000978FB">
        <w:rPr>
          <w:rFonts w:ascii="Arial" w:hAnsi="Arial" w:cs="Arial"/>
          <w:sz w:val="24"/>
          <w:szCs w:val="24"/>
          <w:lang w:eastAsia="ru-RU"/>
        </w:rPr>
        <w:t>. Ребенок в результате начинает понимать, как персонаж книги ее решает, Дети старшего возраста для «вживания» в переживания героя предпочитают письменные работы: сочинение писем или различных окончаний книг.</w:t>
      </w:r>
    </w:p>
    <w:p w:rsidR="000978FB" w:rsidRPr="000978FB" w:rsidRDefault="000978FB" w:rsidP="00864137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proofErr w:type="spellStart"/>
      <w:r w:rsidRPr="000978FB">
        <w:rPr>
          <w:rFonts w:ascii="Arial" w:hAnsi="Arial" w:cs="Arial"/>
          <w:sz w:val="24"/>
          <w:szCs w:val="24"/>
          <w:lang w:eastAsia="ru-RU"/>
        </w:rPr>
        <w:t>библиотерапии</w:t>
      </w:r>
      <w:proofErr w:type="spellEnd"/>
      <w:r w:rsidRPr="000978FB">
        <w:rPr>
          <w:rFonts w:ascii="Arial" w:hAnsi="Arial" w:cs="Arial"/>
          <w:sz w:val="24"/>
          <w:szCs w:val="24"/>
          <w:lang w:eastAsia="ru-RU"/>
        </w:rPr>
        <w:t xml:space="preserve"> также можно использовать следующие </w:t>
      </w:r>
      <w:r w:rsidRPr="000978FB">
        <w:rPr>
          <w:rFonts w:ascii="Arial" w:hAnsi="Arial" w:cs="Arial"/>
          <w:b/>
          <w:bCs/>
          <w:sz w:val="24"/>
          <w:szCs w:val="24"/>
          <w:lang w:eastAsia="ru-RU"/>
        </w:rPr>
        <w:t>техники:</w:t>
      </w:r>
    </w:p>
    <w:p w:rsidR="000978FB" w:rsidRPr="000978FB" w:rsidRDefault="00864137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0978FB" w:rsidRPr="00864137">
        <w:rPr>
          <w:rFonts w:ascii="Arial" w:hAnsi="Arial" w:cs="Arial"/>
          <w:b/>
          <w:i/>
          <w:sz w:val="24"/>
          <w:szCs w:val="24"/>
          <w:lang w:eastAsia="ru-RU"/>
        </w:rPr>
        <w:t>Составление письма</w:t>
      </w:r>
      <w:r w:rsidR="000978FB" w:rsidRPr="000978FB">
        <w:rPr>
          <w:rFonts w:ascii="Arial" w:hAnsi="Arial" w:cs="Arial"/>
          <w:sz w:val="24"/>
          <w:szCs w:val="24"/>
          <w:lang w:eastAsia="ru-RU"/>
        </w:rPr>
        <w:t>. Ребенок может написать письмо к кому-либо или чему-либо (другу, врагу, родственник или самому себе). Здесь он может выплеснуть все свои чувства, мысли, боль и обиду, желания и страхи.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864137">
        <w:rPr>
          <w:rFonts w:ascii="Arial" w:hAnsi="Arial" w:cs="Arial"/>
          <w:b/>
          <w:i/>
          <w:sz w:val="24"/>
          <w:szCs w:val="24"/>
          <w:lang w:eastAsia="ru-RU"/>
        </w:rPr>
        <w:t>Написание стихов без рифмы</w:t>
      </w:r>
      <w:r w:rsidRPr="000978FB">
        <w:rPr>
          <w:rFonts w:ascii="Arial" w:hAnsi="Arial" w:cs="Arial"/>
          <w:sz w:val="24"/>
          <w:szCs w:val="24"/>
          <w:lang w:eastAsia="ru-RU"/>
        </w:rPr>
        <w:t>.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lastRenderedPageBreak/>
        <w:t xml:space="preserve">3. </w:t>
      </w:r>
      <w:r w:rsidRPr="00864137">
        <w:rPr>
          <w:rFonts w:ascii="Arial" w:hAnsi="Arial" w:cs="Arial"/>
          <w:b/>
          <w:i/>
          <w:sz w:val="24"/>
          <w:szCs w:val="24"/>
          <w:lang w:eastAsia="ru-RU"/>
        </w:rPr>
        <w:t>Написание литературного произведения</w:t>
      </w:r>
      <w:r w:rsidRPr="000978FB">
        <w:rPr>
          <w:rFonts w:ascii="Arial" w:hAnsi="Arial" w:cs="Arial"/>
          <w:sz w:val="24"/>
          <w:szCs w:val="24"/>
          <w:lang w:eastAsia="ru-RU"/>
        </w:rPr>
        <w:t xml:space="preserve"> в прозе. Это может быть все что угодно, от рассказа до новеллы или детектива.</w:t>
      </w:r>
    </w:p>
    <w:p w:rsidR="000978FB" w:rsidRPr="000978FB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78FB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864137">
        <w:rPr>
          <w:rFonts w:ascii="Arial" w:hAnsi="Arial" w:cs="Arial"/>
          <w:b/>
          <w:i/>
          <w:sz w:val="24"/>
          <w:szCs w:val="24"/>
          <w:lang w:eastAsia="ru-RU"/>
        </w:rPr>
        <w:t>Написание автобиографии</w:t>
      </w:r>
      <w:r w:rsidRPr="000978FB">
        <w:rPr>
          <w:rFonts w:ascii="Arial" w:hAnsi="Arial" w:cs="Arial"/>
          <w:sz w:val="24"/>
          <w:szCs w:val="24"/>
          <w:lang w:eastAsia="ru-RU"/>
        </w:rPr>
        <w:t>. При этом ребенок максимально честно описывает свою жизнь и переживания.</w:t>
      </w:r>
    </w:p>
    <w:p w:rsidR="000978FB" w:rsidRPr="00864137" w:rsidRDefault="000978FB" w:rsidP="00493899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64137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864137">
        <w:rPr>
          <w:rFonts w:ascii="Arial" w:hAnsi="Arial" w:cs="Arial"/>
          <w:b/>
          <w:i/>
          <w:sz w:val="24"/>
          <w:szCs w:val="24"/>
          <w:lang w:eastAsia="ru-RU"/>
        </w:rPr>
        <w:t>Чтение вслух</w:t>
      </w:r>
      <w:r w:rsidRPr="00864137">
        <w:rPr>
          <w:rFonts w:ascii="Arial" w:hAnsi="Arial" w:cs="Arial"/>
          <w:sz w:val="24"/>
          <w:szCs w:val="24"/>
          <w:lang w:eastAsia="ru-RU"/>
        </w:rPr>
        <w:t>. Такое занятия можно проводить как с одним ребенком, так и с группой. Здесь зачитываются отдельной главы или эпизоды, затем происходит обсуждение. Обсуждение произведения методом «дельфин». Участники попеременно обращаются то смыслу произведение, то к ситуациям из жизни каждого из присутствующих. Здесь важно связать сюжет книги и реальный опыт участников.</w:t>
      </w:r>
    </w:p>
    <w:p w:rsidR="000978FB" w:rsidRPr="00864137" w:rsidRDefault="000978FB" w:rsidP="00864137">
      <w:pPr>
        <w:pStyle w:val="aa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137">
        <w:rPr>
          <w:rFonts w:ascii="Arial" w:eastAsia="Times New Roman" w:hAnsi="Arial" w:cs="Arial"/>
          <w:sz w:val="24"/>
          <w:szCs w:val="24"/>
          <w:lang w:eastAsia="ru-RU"/>
        </w:rPr>
        <w:t xml:space="preserve">Считается, что </w:t>
      </w:r>
      <w:proofErr w:type="spellStart"/>
      <w:r w:rsidRPr="00864137">
        <w:rPr>
          <w:rFonts w:ascii="Arial" w:eastAsia="Times New Roman" w:hAnsi="Arial" w:cs="Arial"/>
          <w:sz w:val="24"/>
          <w:szCs w:val="24"/>
          <w:lang w:eastAsia="ru-RU"/>
        </w:rPr>
        <w:t>библиотерапия</w:t>
      </w:r>
      <w:proofErr w:type="spellEnd"/>
      <w:r w:rsidRPr="00864137">
        <w:rPr>
          <w:rFonts w:ascii="Arial" w:eastAsia="Times New Roman" w:hAnsi="Arial" w:cs="Arial"/>
          <w:sz w:val="24"/>
          <w:szCs w:val="24"/>
          <w:lang w:eastAsia="ru-RU"/>
        </w:rPr>
        <w:t xml:space="preserve"> влияет на психическое состояние человека, затрагивает глубокие процессы и болезненные состояния. Ребенок начинает открыто выражать эмоции и сравнивать их с эмоциями других. Он действует более адекватно, избегая крайностей (слишком сильных и слишком слабых эмоциональных реакций), воспроизводит в воображении поступки героя, прокручивает сценарии возможных событий. Результат — адекватная реакция на ситуацию, ее переосмысление, сведение к нулю внутреннего конфликта.</w:t>
      </w:r>
    </w:p>
    <w:p w:rsidR="00E81CB5" w:rsidRPr="000978FB" w:rsidRDefault="00E81CB5" w:rsidP="00864137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6641F">
        <w:rPr>
          <w:rFonts w:ascii="Arial" w:hAnsi="Arial" w:cs="Arial"/>
          <w:b/>
          <w:i/>
          <w:sz w:val="24"/>
          <w:szCs w:val="24"/>
        </w:rPr>
        <w:t>За дополнительной консультацией обращаться по адресу:</w:t>
      </w: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641F">
        <w:rPr>
          <w:rFonts w:ascii="Arial" w:hAnsi="Arial" w:cs="Arial"/>
          <w:sz w:val="24"/>
          <w:szCs w:val="24"/>
        </w:rPr>
        <w:t>г. Курган, проспект Конституции, 68,</w:t>
      </w: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641F">
        <w:rPr>
          <w:rFonts w:ascii="Arial" w:hAnsi="Arial" w:cs="Arial"/>
          <w:sz w:val="24"/>
          <w:szCs w:val="24"/>
        </w:rPr>
        <w:t>корпус 1а, тел. 44-98-50</w:t>
      </w:r>
      <w:r w:rsidR="0068274E" w:rsidRPr="0016641F">
        <w:rPr>
          <w:rFonts w:ascii="Arial" w:hAnsi="Arial" w:cs="Arial"/>
          <w:sz w:val="24"/>
          <w:szCs w:val="24"/>
        </w:rPr>
        <w:t>, 44-98-54</w:t>
      </w: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21C4" w:rsidRDefault="00D06336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641F">
        <w:rPr>
          <w:rFonts w:ascii="Arial" w:hAnsi="Arial" w:cs="Arial"/>
          <w:b/>
          <w:sz w:val="24"/>
          <w:szCs w:val="24"/>
        </w:rPr>
        <w:t xml:space="preserve">Наш сайт: </w:t>
      </w:r>
      <w:hyperlink r:id="rId8" w:history="1">
        <w:r w:rsidR="00864137" w:rsidRPr="00786D14">
          <w:rPr>
            <w:rStyle w:val="a9"/>
            <w:rFonts w:ascii="Arial" w:hAnsi="Arial" w:cs="Arial"/>
            <w:b/>
            <w:sz w:val="24"/>
            <w:szCs w:val="24"/>
            <w:lang w:val="en-US"/>
          </w:rPr>
          <w:t>www</w:t>
        </w:r>
        <w:r w:rsidR="00864137" w:rsidRPr="00786D14">
          <w:rPr>
            <w:rStyle w:val="a9"/>
            <w:rFonts w:ascii="Arial" w:hAnsi="Arial" w:cs="Arial"/>
            <w:b/>
            <w:sz w:val="24"/>
            <w:szCs w:val="24"/>
          </w:rPr>
          <w:t>.</w:t>
        </w:r>
        <w:r w:rsidR="00864137" w:rsidRPr="00786D14">
          <w:rPr>
            <w:rStyle w:val="a9"/>
            <w:rFonts w:ascii="Arial" w:hAnsi="Arial" w:cs="Arial"/>
            <w:b/>
            <w:sz w:val="24"/>
            <w:szCs w:val="24"/>
            <w:lang w:val="en-US"/>
          </w:rPr>
          <w:t>centr</w:t>
        </w:r>
        <w:r w:rsidR="00864137" w:rsidRPr="00786D14">
          <w:rPr>
            <w:rStyle w:val="a9"/>
            <w:rFonts w:ascii="Arial" w:hAnsi="Arial" w:cs="Arial"/>
            <w:b/>
            <w:sz w:val="24"/>
            <w:szCs w:val="24"/>
          </w:rPr>
          <w:t>45.</w:t>
        </w:r>
        <w:r w:rsidR="00864137" w:rsidRPr="00786D14">
          <w:rPr>
            <w:rStyle w:val="a9"/>
            <w:rFonts w:ascii="Arial" w:hAnsi="Arial" w:cs="Arial"/>
            <w:b/>
            <w:sz w:val="24"/>
            <w:szCs w:val="24"/>
            <w:lang w:val="en-US"/>
          </w:rPr>
          <w:t>ru</w:t>
        </w:r>
      </w:hyperlink>
    </w:p>
    <w:p w:rsidR="00864137" w:rsidRPr="00864137" w:rsidRDefault="00864137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0DA83A" wp14:editId="61FBB05B">
            <wp:simplePos x="0" y="0"/>
            <wp:positionH relativeFrom="column">
              <wp:posOffset>2231390</wp:posOffset>
            </wp:positionH>
            <wp:positionV relativeFrom="paragraph">
              <wp:posOffset>-146685</wp:posOffset>
            </wp:positionV>
            <wp:extent cx="942975" cy="939800"/>
            <wp:effectExtent l="0" t="0" r="9525" b="0"/>
            <wp:wrapSquare wrapText="bothSides"/>
            <wp:docPr id="3" name="Рисунок 3" descr="\\MISHENKO\Users\Public\Documents\ДЗ\эмблема фон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SHENKO\Users\Public\Documents\ДЗ\эмблема фон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FB" w:rsidRDefault="000978FB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78FB" w:rsidRDefault="000978FB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1C4" w:rsidRPr="00853264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Государственное бюджетное учреждение </w:t>
      </w:r>
    </w:p>
    <w:p w:rsidR="00C533EE" w:rsidRPr="00853264" w:rsidRDefault="006711F5" w:rsidP="001F7656">
      <w:pPr>
        <w:jc w:val="center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«Центр помощи детям»</w:t>
      </w:r>
    </w:p>
    <w:p w:rsidR="00C533EE" w:rsidRPr="00853264" w:rsidRDefault="003115F9" w:rsidP="002B0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264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0FA9737F" wp14:editId="72C079D8">
            <wp:extent cx="1066800" cy="1066800"/>
            <wp:effectExtent l="0" t="0" r="0" b="0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2" cy="10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09" w:rsidRPr="00853264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77724A" w:rsidRPr="00853264" w:rsidRDefault="000978FB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Библиотерапия</w:t>
      </w:r>
      <w:proofErr w:type="spellEnd"/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для детей, переживших насилие</w:t>
      </w:r>
    </w:p>
    <w:p w:rsidR="00B2189D" w:rsidRPr="00853264" w:rsidRDefault="00B32119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264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1F7656" w:rsidRPr="008532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3C1953" w:rsidRDefault="003C1953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CD6" w:rsidRDefault="00864137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93275" cy="1704975"/>
            <wp:effectExtent l="0" t="0" r="0" b="0"/>
            <wp:docPr id="1" name="Рисунок 1" descr="C:\Users\5324\Desktop\145372042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1453720425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47" cy="171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D6" w:rsidRDefault="00B22CD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CD6" w:rsidRDefault="00B22CD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276" w:rsidRPr="00833276" w:rsidRDefault="00B22CD6" w:rsidP="00833276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3276">
        <w:rPr>
          <w:rFonts w:ascii="Arial" w:hAnsi="Arial" w:cs="Arial"/>
          <w:b/>
          <w:sz w:val="24"/>
          <w:szCs w:val="24"/>
          <w:lang w:eastAsia="ru-RU"/>
        </w:rPr>
        <w:t>г. Курган</w:t>
      </w:r>
      <w:r w:rsidR="00E81CB5" w:rsidRPr="00833276">
        <w:rPr>
          <w:rFonts w:ascii="Arial" w:hAnsi="Arial" w:cs="Arial"/>
          <w:b/>
          <w:sz w:val="24"/>
          <w:szCs w:val="24"/>
          <w:lang w:eastAsia="ru-RU"/>
        </w:rPr>
        <w:t>,</w:t>
      </w:r>
    </w:p>
    <w:p w:rsidR="00B22CD6" w:rsidRPr="00833276" w:rsidRDefault="00E81CB5" w:rsidP="00833276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3276">
        <w:rPr>
          <w:rFonts w:ascii="Arial" w:hAnsi="Arial" w:cs="Arial"/>
          <w:b/>
          <w:sz w:val="24"/>
          <w:szCs w:val="24"/>
          <w:lang w:eastAsia="ru-RU"/>
        </w:rPr>
        <w:t>2020</w:t>
      </w:r>
      <w:r w:rsidR="00864137" w:rsidRPr="00833276">
        <w:rPr>
          <w:rFonts w:ascii="Arial" w:hAnsi="Arial" w:cs="Arial"/>
          <w:b/>
          <w:sz w:val="24"/>
          <w:szCs w:val="24"/>
          <w:lang w:eastAsia="ru-RU"/>
        </w:rPr>
        <w:t xml:space="preserve"> год</w:t>
      </w:r>
    </w:p>
    <w:sectPr w:rsidR="00B22CD6" w:rsidRPr="00833276" w:rsidSect="00013002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F1132"/>
    <w:multiLevelType w:val="multilevel"/>
    <w:tmpl w:val="A84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A3270F"/>
    <w:multiLevelType w:val="multilevel"/>
    <w:tmpl w:val="3CC2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B11A48"/>
    <w:multiLevelType w:val="multilevel"/>
    <w:tmpl w:val="C2E4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21"/>
  </w:num>
  <w:num w:numId="5">
    <w:abstractNumId w:val="20"/>
  </w:num>
  <w:num w:numId="6">
    <w:abstractNumId w:val="7"/>
  </w:num>
  <w:num w:numId="7">
    <w:abstractNumId w:val="2"/>
  </w:num>
  <w:num w:numId="8">
    <w:abstractNumId w:val="18"/>
  </w:num>
  <w:num w:numId="9">
    <w:abstractNumId w:val="9"/>
  </w:num>
  <w:num w:numId="10">
    <w:abstractNumId w:val="24"/>
  </w:num>
  <w:num w:numId="11">
    <w:abstractNumId w:val="8"/>
  </w:num>
  <w:num w:numId="12">
    <w:abstractNumId w:val="1"/>
  </w:num>
  <w:num w:numId="13">
    <w:abstractNumId w:val="13"/>
  </w:num>
  <w:num w:numId="14">
    <w:abstractNumId w:val="14"/>
  </w:num>
  <w:num w:numId="15">
    <w:abstractNumId w:val="4"/>
  </w:num>
  <w:num w:numId="16">
    <w:abstractNumId w:val="23"/>
  </w:num>
  <w:num w:numId="17">
    <w:abstractNumId w:val="0"/>
  </w:num>
  <w:num w:numId="18">
    <w:abstractNumId w:val="5"/>
  </w:num>
  <w:num w:numId="19">
    <w:abstractNumId w:val="6"/>
  </w:num>
  <w:num w:numId="20">
    <w:abstractNumId w:val="12"/>
  </w:num>
  <w:num w:numId="21">
    <w:abstractNumId w:val="16"/>
  </w:num>
  <w:num w:numId="22">
    <w:abstractNumId w:val="11"/>
  </w:num>
  <w:num w:numId="23">
    <w:abstractNumId w:val="25"/>
  </w:num>
  <w:num w:numId="24">
    <w:abstractNumId w:val="10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3002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978FB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41F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1A2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925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E615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3899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274E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734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3276"/>
    <w:rsid w:val="008366B3"/>
    <w:rsid w:val="00840AA8"/>
    <w:rsid w:val="00841D23"/>
    <w:rsid w:val="0084319A"/>
    <w:rsid w:val="00845129"/>
    <w:rsid w:val="00853264"/>
    <w:rsid w:val="00861F8F"/>
    <w:rsid w:val="00864137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49D4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22CD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1CB5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E81C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7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E81C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7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4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E906-6B98-4597-9C43-40609873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215</cp:revision>
  <cp:lastPrinted>2018-02-27T07:59:00Z</cp:lastPrinted>
  <dcterms:created xsi:type="dcterms:W3CDTF">2015-06-02T04:42:00Z</dcterms:created>
  <dcterms:modified xsi:type="dcterms:W3CDTF">2020-02-26T07:52:00Z</dcterms:modified>
</cp:coreProperties>
</file>