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F" w:rsidRPr="008E351F" w:rsidRDefault="008E351F" w:rsidP="008E351F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50509C"/>
          <w:sz w:val="29"/>
          <w:szCs w:val="29"/>
        </w:rPr>
      </w:pPr>
      <w:r w:rsidRPr="008E351F">
        <w:rPr>
          <w:rFonts w:ascii="Arial" w:eastAsia="Times New Roman" w:hAnsi="Arial" w:cs="Arial"/>
          <w:b/>
          <w:bCs/>
          <w:color w:val="50509C"/>
          <w:sz w:val="29"/>
          <w:szCs w:val="29"/>
        </w:rPr>
        <w:t>Игры для снятия отрицательных эмоций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Топ-хлоп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Дома или на улице.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Встаньте напротив друг друга. Начинайте одновременно хлопать в ладоши, а потом топать ногами. Сначала по одному разу, потом по два раза, потом по три и т. д. Считайте хлопки вслух.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Шерстяная война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Дома.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Небольшие по размеру клубки ниток.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Если участников игры много, разделитесь на две команды. Каждой команде выдайте одинаковое количество клубков. По сигналу одновременно бросайте клубки друг в друга.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808095" cy="2731770"/>
            <wp:effectExtent l="19050" t="0" r="1905" b="0"/>
            <wp:docPr id="4" name="Рисунок 4" descr="http://kladraz.ru/images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images/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Дискотека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Быстрая музыка.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Танцуйте вместе с ребёнком как хочется, главное, чтобы было весело и </w:t>
      </w:r>
      <w:proofErr w:type="gramStart"/>
      <w:r w:rsidRPr="008E351F">
        <w:rPr>
          <w:rFonts w:ascii="Arial" w:eastAsia="Times New Roman" w:hAnsi="Arial" w:cs="Arial"/>
          <w:color w:val="000000"/>
          <w:sz w:val="27"/>
          <w:szCs w:val="27"/>
        </w:rPr>
        <w:t>побольше</w:t>
      </w:r>
      <w:proofErr w:type="gramEnd"/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 движений. Возьмите малыша за руки и руководите его движениями.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Делай, как я!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Выполняйте различные упражнения, чередуя движения на напряжение и расслабление мышц. Сначала потянитесь высоко-высоко, потом сядьте на пол, как будто кукловод отпустил ниточки, привязанные к вашему телу. Покажите как вы, например, надуваете воздушный шар, бьёте по мячу, подметаете пол, обнимаетесь, прощаетесь, переключаете каналы на пульте телевизионного управления, играете на пианино, протираете окно и т. д.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E351F">
        <w:rPr>
          <w:rFonts w:ascii="Arial" w:eastAsia="Times New Roman" w:hAnsi="Arial" w:cs="Arial"/>
          <w:b/>
          <w:bCs/>
          <w:color w:val="000000"/>
          <w:sz w:val="27"/>
        </w:rPr>
        <w:t>Рвалки</w:t>
      </w:r>
      <w:proofErr w:type="spellEnd"/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Несколько листов бумаги или старая газета.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«Давай намусорим немножко, а потом всё уберём!». Возьмите приготовленную бумагу и вместе с ребёнком порвите её </w:t>
      </w:r>
      <w:proofErr w:type="gramStart"/>
      <w:r w:rsidRPr="008E351F">
        <w:rPr>
          <w:rFonts w:ascii="Arial" w:eastAsia="Times New Roman" w:hAnsi="Arial" w:cs="Arial"/>
          <w:color w:val="000000"/>
          <w:sz w:val="27"/>
          <w:szCs w:val="27"/>
        </w:rPr>
        <w:t>на</w:t>
      </w:r>
      <w:proofErr w:type="gramEnd"/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lastRenderedPageBreak/>
        <w:t>много-много кусочков. Когда бумага закончится, так же вместе уберите обрывки.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808095" cy="2581275"/>
            <wp:effectExtent l="19050" t="0" r="1905" b="0"/>
            <wp:docPr id="5" name="Рисунок 5" descr="http://kladraz.ru/images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images/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Попади в цель — 1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09850"/>
            <wp:effectExtent l="19050" t="0" r="0" b="0"/>
            <wp:wrapSquare wrapText="bothSides"/>
            <wp:docPr id="2" name="Рисунок 2" descr="http://kladraz.ru/images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Дома.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Маленький мячик, обруч (тазик, ведёрко).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Бросайте мячик, пытаясь попасть внутрь обруча.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Попади в цель — 2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На улице.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Камешки, нарисованный на земле или выложенный по контуру камешками круг.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Бросайте по очереди камешки, пытаясь попасть ими в круг.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Рисование мелками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На улице.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Мелки, асфальт или любая другая поверхность, позволяющая рисовать на ней мелом.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. Пусть ребёнок много и разнообразно рисует, чертит различные линии, не заботясь о точности </w:t>
      </w:r>
      <w:proofErr w:type="gramStart"/>
      <w:r w:rsidRPr="008E351F">
        <w:rPr>
          <w:rFonts w:ascii="Arial" w:eastAsia="Times New Roman" w:hAnsi="Arial" w:cs="Arial"/>
          <w:color w:val="000000"/>
          <w:sz w:val="27"/>
          <w:szCs w:val="27"/>
        </w:rPr>
        <w:t>изображаемого</w:t>
      </w:r>
      <w:proofErr w:type="gramEnd"/>
      <w:r w:rsidRPr="008E351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Футбол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На улице.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Футбольный мяч или мяч похожего размера.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8E351F">
        <w:rPr>
          <w:rFonts w:ascii="Arial" w:eastAsia="Times New Roman" w:hAnsi="Arial" w:cs="Arial"/>
          <w:color w:val="000000"/>
          <w:sz w:val="27"/>
          <w:szCs w:val="27"/>
        </w:rPr>
        <w:t>Пинайте</w:t>
      </w:r>
      <w:proofErr w:type="gramEnd"/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 мяч друг другу. Если кто-то из вас не смог поймать мяч, значит, забит гол.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Волейбол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На улице.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Что необходимо.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Мяч среднего размера. Невысокий турник, скамейка, ветка дерева.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Перебрасывайте мяч через преграду.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b/>
          <w:bCs/>
          <w:color w:val="000000"/>
          <w:sz w:val="27"/>
        </w:rPr>
        <w:t>Полоса препятствий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Место проведения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На улице.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lastRenderedPageBreak/>
        <w:t>Что необходимо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. Игровой комплекс на детской площадке.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Как играть.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Проложите маршрут: где пробежать, </w:t>
      </w:r>
      <w:proofErr w:type="gramStart"/>
      <w:r w:rsidRPr="008E351F">
        <w:rPr>
          <w:rFonts w:ascii="Arial" w:eastAsia="Times New Roman" w:hAnsi="Arial" w:cs="Arial"/>
          <w:color w:val="000000"/>
          <w:sz w:val="27"/>
          <w:szCs w:val="27"/>
        </w:rPr>
        <w:t>под</w:t>
      </w:r>
      <w:proofErr w:type="gramEnd"/>
      <w:r w:rsidRPr="008E351F">
        <w:rPr>
          <w:rFonts w:ascii="Arial" w:eastAsia="Times New Roman" w:hAnsi="Arial" w:cs="Arial"/>
          <w:color w:val="000000"/>
          <w:sz w:val="27"/>
          <w:szCs w:val="27"/>
        </w:rPr>
        <w:t xml:space="preserve"> чем проползти, через что перелезть. Зафиксируйте время, затем по команде ребёнок начинает преодолевать препятствия.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E351F">
        <w:rPr>
          <w:rFonts w:ascii="Arial" w:eastAsia="Times New Roman" w:hAnsi="Arial" w:cs="Arial"/>
          <w:i/>
          <w:iCs/>
          <w:color w:val="000000"/>
          <w:sz w:val="27"/>
        </w:rPr>
        <w:t>Примечание.</w:t>
      </w:r>
      <w:r w:rsidRPr="008E351F">
        <w:rPr>
          <w:rFonts w:ascii="Arial" w:eastAsia="Times New Roman" w:hAnsi="Arial" w:cs="Arial"/>
          <w:color w:val="000000"/>
          <w:sz w:val="27"/>
        </w:rPr>
        <w:t> </w:t>
      </w:r>
      <w:r w:rsidRPr="008E351F">
        <w:rPr>
          <w:rFonts w:ascii="Arial" w:eastAsia="Times New Roman" w:hAnsi="Arial" w:cs="Arial"/>
          <w:color w:val="000000"/>
          <w:sz w:val="27"/>
          <w:szCs w:val="27"/>
        </w:rPr>
        <w:t>При составлении маршрута помните, что он должен быть безопасен для здоровья ребёнка.</w:t>
      </w:r>
    </w:p>
    <w:p w:rsidR="008E351F" w:rsidRPr="008E351F" w:rsidRDefault="008E351F" w:rsidP="008E351F">
      <w:pPr>
        <w:shd w:val="clear" w:color="auto" w:fill="FFFFFF"/>
        <w:spacing w:after="0" w:line="240" w:lineRule="auto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808095" cy="2661920"/>
            <wp:effectExtent l="19050" t="0" r="1905" b="0"/>
            <wp:docPr id="6" name="Рисунок 6" descr="http://kladraz.ru/images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images/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EE" w:rsidRDefault="009F78EE"/>
    <w:sectPr w:rsidR="009F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351F"/>
    <w:rsid w:val="008E351F"/>
    <w:rsid w:val="009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35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E35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351F"/>
    <w:rPr>
      <w:b/>
      <w:bCs/>
    </w:rPr>
  </w:style>
  <w:style w:type="character" w:styleId="a7">
    <w:name w:val="Emphasis"/>
    <w:basedOn w:val="a0"/>
    <w:uiPriority w:val="20"/>
    <w:qFormat/>
    <w:rsid w:val="008E351F"/>
    <w:rPr>
      <w:i/>
      <w:iCs/>
    </w:rPr>
  </w:style>
  <w:style w:type="character" w:customStyle="1" w:styleId="apple-converted-space">
    <w:name w:val="apple-converted-space"/>
    <w:basedOn w:val="a0"/>
    <w:rsid w:val="008E351F"/>
  </w:style>
  <w:style w:type="character" w:styleId="a8">
    <w:name w:val="Hyperlink"/>
    <w:basedOn w:val="a0"/>
    <w:uiPriority w:val="99"/>
    <w:semiHidden/>
    <w:unhideWhenUsed/>
    <w:rsid w:val="008E3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2015-02-12T08:31:00Z</dcterms:created>
  <dcterms:modified xsi:type="dcterms:W3CDTF">2015-02-12T08:32:00Z</dcterms:modified>
</cp:coreProperties>
</file>