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CC" w:rsidRPr="00AE58CC" w:rsidRDefault="00AE58CC" w:rsidP="00AE58CC">
      <w:pPr>
        <w:shd w:val="clear" w:color="auto" w:fill="FFFFFF"/>
        <w:spacing w:before="182" w:after="36" w:line="240" w:lineRule="auto"/>
        <w:outlineLvl w:val="3"/>
        <w:rPr>
          <w:rFonts w:ascii="Arial" w:eastAsia="Times New Roman" w:hAnsi="Arial" w:cs="Arial"/>
          <w:b/>
          <w:bCs/>
          <w:color w:val="50509C"/>
          <w:sz w:val="29"/>
          <w:szCs w:val="29"/>
        </w:rPr>
      </w:pPr>
      <w:r w:rsidRPr="00AE58CC">
        <w:rPr>
          <w:rFonts w:ascii="Arial" w:eastAsia="Times New Roman" w:hAnsi="Arial" w:cs="Arial"/>
          <w:b/>
          <w:bCs/>
          <w:color w:val="50509C"/>
          <w:sz w:val="29"/>
          <w:szCs w:val="29"/>
        </w:rPr>
        <w:t>Игры и занятия, формирующие положительную модель поведения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50509C"/>
          <w:sz w:val="29"/>
          <w:szCs w:val="29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219325"/>
            <wp:effectExtent l="19050" t="0" r="0" b="0"/>
            <wp:wrapSquare wrapText="bothSides"/>
            <wp:docPr id="2" name="Рисунок 2" descr="http://kladraz.ru/images/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8CC">
        <w:rPr>
          <w:rFonts w:ascii="Arial" w:eastAsia="Times New Roman" w:hAnsi="Arial" w:cs="Arial"/>
          <w:b/>
          <w:bCs/>
          <w:color w:val="000000"/>
          <w:sz w:val="27"/>
        </w:rPr>
        <w:t>Пофантазируй!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Дома.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Что необходимо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Листы белой бумаги, цветные карандаши или восковые мелки.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Предложите ребёнку нарисовать ветер, грозу, много-много травы, деревья и т. п. Главный принцип выбора сюжета — возможность рисовать, не заботясь о точности изображаемого.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b/>
          <w:bCs/>
          <w:color w:val="000000"/>
          <w:sz w:val="27"/>
        </w:rPr>
        <w:t xml:space="preserve">Сюрприз </w:t>
      </w:r>
      <w:proofErr w:type="gramStart"/>
      <w:r w:rsidRPr="00AE58CC">
        <w:rPr>
          <w:rFonts w:ascii="Arial" w:eastAsia="Times New Roman" w:hAnsi="Arial" w:cs="Arial"/>
          <w:b/>
          <w:bCs/>
          <w:color w:val="000000"/>
          <w:sz w:val="27"/>
        </w:rPr>
        <w:t>для</w:t>
      </w:r>
      <w:proofErr w:type="gramEnd"/>
      <w:r w:rsidRPr="00AE58CC">
        <w:rPr>
          <w:rFonts w:ascii="Arial" w:eastAsia="Times New Roman" w:hAnsi="Arial" w:cs="Arial"/>
          <w:b/>
          <w:bCs/>
          <w:color w:val="000000"/>
          <w:sz w:val="27"/>
        </w:rPr>
        <w:t>...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проведения.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Дома. Что необходимо. Например, пластилин.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Предложите ребёнку сделать подарок, например, для папы: «Папа придёт домой с работы уставший, а мы с тобой вылепим из пластилина красивую фигурку и подарим ему. Папе будет очень приятно».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b/>
          <w:bCs/>
          <w:color w:val="000000"/>
          <w:sz w:val="27"/>
        </w:rPr>
        <w:t>Маятник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Дома.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Посадите ребёнка на корточки. Встаньте у него за спиной и тихо раскачивайте его вперёд-назад, вправо-влево. Игру можно проводить, завязав глаза. Чтобы малыш не боялся, покажите ему, как это интересно: пусть папа покачает вас.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b/>
          <w:bCs/>
          <w:color w:val="000000"/>
          <w:sz w:val="27"/>
        </w:rPr>
        <w:t>Забота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028825"/>
            <wp:effectExtent l="19050" t="0" r="0" b="0"/>
            <wp:wrapSquare wrapText="bothSides"/>
            <wp:docPr id="3" name="Рисунок 3" descr="http://kladraz.ru/images/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Дома.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Что необходимо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Подшефный объект (игрушка или растение).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Начинать рекомендуется с игрушек — мыть, ставить на место, подбирать для них друзей и т. д. Затем переключаем внимание ребёнка на комнатные растения — поливаем, протираем от пыли, следим, чтобы им хватало света. Разумеется, взрослый всегда должен быть рядом.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b/>
          <w:bCs/>
          <w:color w:val="000000"/>
          <w:sz w:val="27"/>
        </w:rPr>
        <w:t>Нежность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Дома.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Что необходимо.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Медленная музыка или запись пения лесных птиц.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Положите ребёнка на пол, попросите его закрыть глаза, раскинуть в стороны руки и вытянуть ноги. Слегка поглаживайте или дотрагивайтесь до малыша, с тем, чтобы он научился расслабляться.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876425"/>
            <wp:effectExtent l="19050" t="0" r="0" b="0"/>
            <wp:wrapSquare wrapText="bothSides"/>
            <wp:docPr id="4" name="Рисунок 4" descr="http://kladraz.ru/images/7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71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8CC">
        <w:rPr>
          <w:rFonts w:ascii="Arial" w:eastAsia="Times New Roman" w:hAnsi="Arial" w:cs="Arial"/>
          <w:b/>
          <w:bCs/>
          <w:color w:val="000000"/>
          <w:sz w:val="27"/>
        </w:rPr>
        <w:t>Тихий час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Дома.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Что необходимо.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Несколько игрушек, коробка.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 xml:space="preserve">. Берите по очереди игрушки и кладите на место в коробку: «Игрушки резвились, 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lastRenderedPageBreak/>
        <w:t>с нами играли, устали. Положим их спать». Можно спеть им колыбельную.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b/>
          <w:bCs/>
          <w:color w:val="000000"/>
          <w:sz w:val="27"/>
        </w:rPr>
        <w:t>Воздушный шарик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Дома или на улице.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Что необходимо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Воздушный шарик.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. Надуйте воздушный шарик и плавно перекидывайте его друг другу. Во время игры не допускайте резких движений.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b/>
          <w:bCs/>
          <w:color w:val="000000"/>
          <w:sz w:val="27"/>
        </w:rPr>
        <w:t>Букет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Место проведения.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На даче, в лесу, в парке.</w:t>
      </w:r>
    </w:p>
    <w:p w:rsidR="00AE58CC" w:rsidRPr="00AE58CC" w:rsidRDefault="00AE58CC" w:rsidP="00AE58CC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E58CC">
        <w:rPr>
          <w:rFonts w:ascii="Arial" w:eastAsia="Times New Roman" w:hAnsi="Arial" w:cs="Arial"/>
          <w:i/>
          <w:iCs/>
          <w:color w:val="000000"/>
          <w:sz w:val="27"/>
        </w:rPr>
        <w:t>Как играть.</w:t>
      </w:r>
      <w:r w:rsidRPr="00AE58CC">
        <w:rPr>
          <w:rFonts w:ascii="Arial" w:eastAsia="Times New Roman" w:hAnsi="Arial" w:cs="Arial"/>
          <w:color w:val="000000"/>
          <w:sz w:val="27"/>
        </w:rPr>
        <w:t> </w:t>
      </w:r>
      <w:r w:rsidRPr="00AE58CC">
        <w:rPr>
          <w:rFonts w:ascii="Arial" w:eastAsia="Times New Roman" w:hAnsi="Arial" w:cs="Arial"/>
          <w:color w:val="000000"/>
          <w:sz w:val="27"/>
          <w:szCs w:val="27"/>
        </w:rPr>
        <w:t>Соберите букет из полевых цветов или листьев (осенью). Не забывайте обращать внимание ребёнка на красоту окружающей природы. Когда букет будет готов, подарите его кому-нибудь из родных.</w:t>
      </w:r>
    </w:p>
    <w:p w:rsidR="00752911" w:rsidRDefault="00752911"/>
    <w:sectPr w:rsidR="0075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E58CC"/>
    <w:rsid w:val="00752911"/>
    <w:rsid w:val="00AE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5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58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58CC"/>
    <w:rPr>
      <w:b/>
      <w:bCs/>
    </w:rPr>
  </w:style>
  <w:style w:type="character" w:styleId="a5">
    <w:name w:val="Emphasis"/>
    <w:basedOn w:val="a0"/>
    <w:uiPriority w:val="20"/>
    <w:qFormat/>
    <w:rsid w:val="00AE58CC"/>
    <w:rPr>
      <w:i/>
      <w:iCs/>
    </w:rPr>
  </w:style>
  <w:style w:type="character" w:customStyle="1" w:styleId="apple-converted-space">
    <w:name w:val="apple-converted-space"/>
    <w:basedOn w:val="a0"/>
    <w:rsid w:val="00AE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2015-02-12T08:33:00Z</dcterms:created>
  <dcterms:modified xsi:type="dcterms:W3CDTF">2015-02-12T08:33:00Z</dcterms:modified>
</cp:coreProperties>
</file>