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D" w:rsidRPr="00821746" w:rsidRDefault="00077418" w:rsidP="00821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46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="008D0BCB">
        <w:rPr>
          <w:rFonts w:ascii="Times New Roman" w:hAnsi="Times New Roman" w:cs="Times New Roman"/>
          <w:b/>
          <w:bCs/>
          <w:sz w:val="28"/>
          <w:szCs w:val="28"/>
        </w:rPr>
        <w:t>фонематического слуха и фонематического восприятия</w:t>
      </w:r>
      <w:r w:rsidRPr="00821746">
        <w:rPr>
          <w:rFonts w:ascii="Times New Roman" w:hAnsi="Times New Roman" w:cs="Times New Roman"/>
          <w:b/>
          <w:bCs/>
          <w:sz w:val="28"/>
          <w:szCs w:val="28"/>
        </w:rPr>
        <w:t xml:space="preserve"> как одно из условий подготовки детей к школе</w:t>
      </w:r>
    </w:p>
    <w:p w:rsidR="004B39C7" w:rsidRPr="00821746" w:rsidRDefault="004B39C7" w:rsidP="00821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418" w:rsidRPr="00821746" w:rsidRDefault="00077418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 xml:space="preserve">Дети 5-6-летнего возраста, не овладевшие звуковой стороной языка из-за неправильного произношения звуков и нарушенного фонематического восприятия, имея полноценный слух и интеллект,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- недостатки в развитии процессов </w:t>
      </w:r>
      <w:proofErr w:type="spellStart"/>
      <w:proofErr w:type="gramStart"/>
      <w:r w:rsidRPr="0082174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21746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821746">
        <w:rPr>
          <w:rFonts w:ascii="Times New Roman" w:hAnsi="Times New Roman" w:cs="Times New Roman"/>
          <w:sz w:val="28"/>
          <w:szCs w:val="28"/>
        </w:rPr>
        <w:t xml:space="preserve"> анализа и синтеза</w:t>
      </w:r>
      <w:r w:rsidR="006558E9" w:rsidRPr="00821746">
        <w:rPr>
          <w:rFonts w:ascii="Times New Roman" w:hAnsi="Times New Roman" w:cs="Times New Roman"/>
          <w:sz w:val="28"/>
          <w:szCs w:val="28"/>
        </w:rPr>
        <w:t xml:space="preserve">, развитие которого приходится на дошкольный возраст. </w:t>
      </w:r>
    </w:p>
    <w:p w:rsidR="006558E9" w:rsidRPr="00821746" w:rsidRDefault="006558E9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Что же такое фонематический слух и фонематическое восприятие?</w:t>
      </w:r>
    </w:p>
    <w:p w:rsidR="006558E9" w:rsidRPr="00821746" w:rsidRDefault="006558E9" w:rsidP="008217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46">
        <w:rPr>
          <w:b/>
          <w:bCs/>
          <w:sz w:val="28"/>
          <w:szCs w:val="28"/>
        </w:rPr>
        <w:t>Фонематический слух</w:t>
      </w:r>
      <w:r w:rsidRPr="00821746">
        <w:rPr>
          <w:sz w:val="28"/>
          <w:szCs w:val="28"/>
        </w:rPr>
        <w:t xml:space="preserve"> – способность человека к распознанию речевых звуков, то есть слух, обеспечивающий восприятие фонем данного языка. Он является частью физического слуха.</w:t>
      </w:r>
    </w:p>
    <w:p w:rsidR="006558E9" w:rsidRPr="00821746" w:rsidRDefault="004B39C7" w:rsidP="0096451F">
      <w:pPr>
        <w:pStyle w:val="a3"/>
        <w:spacing w:before="0" w:beforeAutospacing="0" w:after="0" w:afterAutospacing="0"/>
        <w:ind w:firstLine="708"/>
        <w:jc w:val="both"/>
        <w:rPr>
          <w:noProof/>
          <w:sz w:val="28"/>
          <w:szCs w:val="28"/>
        </w:rPr>
      </w:pPr>
      <w:r w:rsidRPr="0082174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7BAD5E" wp14:editId="12B6BECD">
            <wp:simplePos x="0" y="0"/>
            <wp:positionH relativeFrom="column">
              <wp:posOffset>3514725</wp:posOffset>
            </wp:positionH>
            <wp:positionV relativeFrom="paragraph">
              <wp:posOffset>83185</wp:posOffset>
            </wp:positionV>
            <wp:extent cx="2487295" cy="2874645"/>
            <wp:effectExtent l="0" t="0" r="8255" b="1905"/>
            <wp:wrapTight wrapText="bothSides">
              <wp:wrapPolygon edited="0">
                <wp:start x="0" y="0"/>
                <wp:lineTo x="0" y="21471"/>
                <wp:lineTo x="21506" y="21471"/>
                <wp:lineTo x="21506" y="0"/>
                <wp:lineTo x="0" y="0"/>
              </wp:wrapPolygon>
            </wp:wrapTight>
            <wp:docPr id="1" name="Рисунок 1" descr="http://zabavnik.club/wp-content/uploads/zvukovoy_analiz_slov_v_kartinkah_dlya_doshkolnikov_4_1616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zvukovoy_analiz_slov_v_kartinkah_dlya_doshkolnikov_4_16162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1" r="3191" b="23759"/>
                    <a:stretch/>
                  </pic:blipFill>
                  <pic:spPr bwMode="auto">
                    <a:xfrm>
                      <a:off x="0" y="0"/>
                      <a:ext cx="248729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8E9" w:rsidRPr="00821746">
        <w:rPr>
          <w:b/>
          <w:bCs/>
          <w:sz w:val="28"/>
          <w:szCs w:val="28"/>
        </w:rPr>
        <w:t>Фонематическое восприятие</w:t>
      </w:r>
      <w:r w:rsidR="006558E9" w:rsidRPr="00821746">
        <w:rPr>
          <w:sz w:val="28"/>
          <w:szCs w:val="28"/>
        </w:rPr>
        <w:t xml:space="preserve"> – это умственные действия по выделению и различию фонем</w:t>
      </w:r>
      <w:r w:rsidRPr="00821746">
        <w:rPr>
          <w:sz w:val="28"/>
          <w:szCs w:val="28"/>
        </w:rPr>
        <w:t xml:space="preserve"> (звуков)</w:t>
      </w:r>
      <w:r w:rsidR="006558E9" w:rsidRPr="00821746">
        <w:rPr>
          <w:sz w:val="28"/>
          <w:szCs w:val="28"/>
        </w:rPr>
        <w:t>. Фонематический анализ – это умение расчленять слышимое слово на составляющие его звуки. Фонематический синтез - это умение со</w:t>
      </w:r>
      <w:r w:rsidRPr="00821746">
        <w:rPr>
          <w:sz w:val="28"/>
          <w:szCs w:val="28"/>
        </w:rPr>
        <w:t>единять отдельные звуки в целом</w:t>
      </w:r>
      <w:r w:rsidR="006558E9" w:rsidRPr="00821746">
        <w:rPr>
          <w:sz w:val="28"/>
          <w:szCs w:val="28"/>
        </w:rPr>
        <w:t>.</w:t>
      </w:r>
    </w:p>
    <w:p w:rsidR="006558E9" w:rsidRPr="00821746" w:rsidRDefault="008D0BCB" w:rsidP="005859A5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B3352" wp14:editId="1F2CB7BE">
                <wp:simplePos x="0" y="0"/>
                <wp:positionH relativeFrom="column">
                  <wp:posOffset>4084320</wp:posOffset>
                </wp:positionH>
                <wp:positionV relativeFrom="paragraph">
                  <wp:posOffset>1010285</wp:posOffset>
                </wp:positionV>
                <wp:extent cx="328930" cy="345440"/>
                <wp:effectExtent l="0" t="0" r="13970" b="165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21.6pt;margin-top:79.55pt;width:25.9pt;height: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" fillcolor="#4f81bd [3204]" strokecolor="#243f60 [1604]" strokeweight="2pt"/>
            </w:pict>
          </mc:Fallback>
        </mc:AlternateContent>
      </w:r>
      <w:r w:rsidRPr="008217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24C0" wp14:editId="5971C472">
                <wp:simplePos x="0" y="0"/>
                <wp:positionH relativeFrom="column">
                  <wp:posOffset>5052695</wp:posOffset>
                </wp:positionH>
                <wp:positionV relativeFrom="paragraph">
                  <wp:posOffset>1006475</wp:posOffset>
                </wp:positionV>
                <wp:extent cx="328930" cy="345440"/>
                <wp:effectExtent l="0" t="0" r="13970" b="1651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397.85pt;margin-top:79.25pt;width:25.9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" fillcolor="#4f81bd [3204]" strokecolor="#243f60 [1604]" strokeweight="2pt"/>
            </w:pict>
          </mc:Fallback>
        </mc:AlternateContent>
      </w:r>
      <w:r w:rsidRPr="008217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A3C6D" wp14:editId="5E3D1AD5">
                <wp:simplePos x="0" y="0"/>
                <wp:positionH relativeFrom="column">
                  <wp:posOffset>4598670</wp:posOffset>
                </wp:positionH>
                <wp:positionV relativeFrom="paragraph">
                  <wp:posOffset>1006475</wp:posOffset>
                </wp:positionV>
                <wp:extent cx="328930" cy="345440"/>
                <wp:effectExtent l="0" t="0" r="13970" b="1651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5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62.1pt;margin-top:79.25pt;width:25.9pt;height:2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" fillcolor="red" strokecolor="red" strokeweight="2pt"/>
            </w:pict>
          </mc:Fallback>
        </mc:AlternateContent>
      </w:r>
      <w:r w:rsidR="006558E9" w:rsidRPr="00821746">
        <w:rPr>
          <w:rStyle w:val="c0"/>
          <w:rFonts w:ascii="Times New Roman" w:hAnsi="Times New Roman" w:cs="Times New Roman"/>
          <w:sz w:val="28"/>
          <w:szCs w:val="28"/>
        </w:rPr>
        <w:t>Фонематический анализ</w:t>
      </w:r>
      <w:r w:rsidR="004B39C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6558E9" w:rsidRPr="00821746">
        <w:rPr>
          <w:rStyle w:val="c0"/>
          <w:rFonts w:ascii="Times New Roman" w:hAnsi="Times New Roman" w:cs="Times New Roman"/>
          <w:sz w:val="28"/>
          <w:szCs w:val="28"/>
        </w:rPr>
        <w:t>как всякое умственное действие, легче осуществляется с опорой на внешние действия, например, с опорой на графическую схему слова. Ребенку предъявляется картинка. Под картинкой помещается графическая схема, состоящая из клеток, количество которых равно количеству звуков в анализируемом слове. Ребенку предлагается по мере осуществления звукового анализа закрывать фишками клетки на схеме, т.е. выполнить задание по фонематическому анализу в процессе внешних действий с фишками, в условиях материализации действий. В этом случае будет наблюдаться значительно меньшее количество ошибок, чем при анализе слова в речевом плане, без опоры на внешние действия и наглядные средства.</w:t>
      </w:r>
      <w:r w:rsidR="004B39C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Напомним, что твердые согласные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обозначаются,</w:t>
      </w:r>
      <w:r w:rsidR="004B39C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синим цветом, мягкие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согласные</w:t>
      </w:r>
      <w:r w:rsidR="004B39C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– зеленым, а гласные звуки красным.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Дадим характеристику звукам </w:t>
      </w:r>
      <w:proofErr w:type="gramStart"/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слове</w:t>
      </w:r>
      <w:proofErr w:type="gramEnd"/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дом. </w:t>
      </w:r>
      <w:proofErr w:type="gramStart"/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ервый звук [д]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согласный,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твердый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звонкий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обозначаем синим цветом);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[о] – гласный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, ударный (красный);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[м] – 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согласный,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твердый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, звонкий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(синий).</w:t>
      </w:r>
      <w:proofErr w:type="gramEnd"/>
    </w:p>
    <w:p w:rsidR="001B5827" w:rsidRPr="00821746" w:rsidRDefault="001B5827" w:rsidP="0096451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Но для того, чтобы ребенок смог выполнить подобное задание у него 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должны быть сформированы предпосылки для фонематического анализа и синтеза</w:t>
      </w:r>
      <w:r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Одной из главных предпосылок</w:t>
      </w:r>
      <w:r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является хорошо развитый </w:t>
      </w:r>
      <w:r w:rsidRPr="00821746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фонематический слух. Формирование фонематического слуха происходит в несколько этапов. Далее мы их рассмотрим. </w:t>
      </w:r>
    </w:p>
    <w:p w:rsidR="00BF04B9" w:rsidRPr="00821746" w:rsidRDefault="00BF04B9" w:rsidP="0082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46" w:rsidRDefault="00821746" w:rsidP="00821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4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BF04B9" w:rsidRPr="00821746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>. Различение неречевых звуков.</w:t>
      </w:r>
    </w:p>
    <w:p w:rsidR="00821746" w:rsidRPr="00821746" w:rsidRDefault="00821746" w:rsidP="00821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46" w:rsidRDefault="00BF04B9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 xml:space="preserve">На этом этапе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</w:t>
      </w:r>
      <w:r w:rsidR="00821746">
        <w:rPr>
          <w:rFonts w:ascii="Times New Roman" w:hAnsi="Times New Roman" w:cs="Times New Roman"/>
          <w:sz w:val="28"/>
          <w:szCs w:val="28"/>
        </w:rPr>
        <w:t xml:space="preserve">детей дифференцировать фонемы). </w:t>
      </w:r>
      <w:proofErr w:type="gramStart"/>
      <w:r w:rsidRPr="00821746">
        <w:rPr>
          <w:rFonts w:ascii="Times New Roman" w:hAnsi="Times New Roman" w:cs="Times New Roman"/>
          <w:sz w:val="28"/>
          <w:szCs w:val="28"/>
        </w:rPr>
        <w:t>Различение неречевых звуков: громкие тихие, долги</w:t>
      </w:r>
      <w:r w:rsidR="00821746">
        <w:rPr>
          <w:rFonts w:ascii="Times New Roman" w:hAnsi="Times New Roman" w:cs="Times New Roman"/>
          <w:sz w:val="28"/>
          <w:szCs w:val="28"/>
        </w:rPr>
        <w:t>е (длинные) короткие, высокие -</w:t>
      </w:r>
      <w:r w:rsidRPr="00821746">
        <w:rPr>
          <w:rFonts w:ascii="Times New Roman" w:hAnsi="Times New Roman" w:cs="Times New Roman"/>
          <w:sz w:val="28"/>
          <w:szCs w:val="28"/>
        </w:rPr>
        <w:t xml:space="preserve"> низкие, приятные (добрые, ласковые) - неприятные (злые, грубые).</w:t>
      </w:r>
      <w:proofErr w:type="gramEnd"/>
      <w:r w:rsidR="00821746">
        <w:rPr>
          <w:rFonts w:ascii="Times New Roman" w:hAnsi="Times New Roman" w:cs="Times New Roman"/>
          <w:sz w:val="28"/>
          <w:szCs w:val="28"/>
        </w:rPr>
        <w:t xml:space="preserve"> </w:t>
      </w:r>
      <w:r w:rsidRPr="00821746">
        <w:rPr>
          <w:rFonts w:ascii="Times New Roman" w:hAnsi="Times New Roman" w:cs="Times New Roman"/>
          <w:sz w:val="28"/>
          <w:szCs w:val="28"/>
        </w:rPr>
        <w:t xml:space="preserve">Далее проводятся игры и упражнения </w:t>
      </w:r>
      <w:r w:rsidR="00821746">
        <w:rPr>
          <w:rFonts w:ascii="Times New Roman" w:hAnsi="Times New Roman" w:cs="Times New Roman"/>
          <w:sz w:val="28"/>
          <w:szCs w:val="28"/>
        </w:rPr>
        <w:t>на развитие слухового внимания: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Style w:val="c2"/>
          <w:rFonts w:ascii="Times New Roman" w:hAnsi="Times New Roman" w:cs="Times New Roman"/>
          <w:b/>
          <w:i/>
          <w:sz w:val="28"/>
          <w:szCs w:val="28"/>
        </w:rPr>
        <w:t>«Угадай, что звучит</w:t>
      </w:r>
      <w:r w:rsidRPr="00821746">
        <w:rPr>
          <w:rStyle w:val="c3"/>
          <w:rFonts w:ascii="Times New Roman" w:hAnsi="Times New Roman" w:cs="Times New Roman"/>
          <w:b/>
          <w:i/>
          <w:sz w:val="28"/>
          <w:szCs w:val="28"/>
        </w:rPr>
        <w:t>».</w:t>
      </w:r>
      <w:r w:rsidRPr="00821746">
        <w:rPr>
          <w:rStyle w:val="c3"/>
          <w:rFonts w:ascii="Times New Roman" w:hAnsi="Times New Roman" w:cs="Times New Roman"/>
          <w:sz w:val="28"/>
          <w:szCs w:val="28"/>
        </w:rPr>
        <w:t xml:space="preserve"> Ребёнку предлагается послушать звук (шум дождя, шелест листьев, звук мнущейся бумаги, звук переливающейся воды и т.д.) и отгадать, что звучит. На первых этапах ребёнку можно давать картинки-подсказки. Сначала ребёнок рассматривает несколько картинок (дождь, машина, поющие птицы), затем слушает звук и выбирает соответствующую картинку.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Style w:val="c2"/>
          <w:rFonts w:ascii="Times New Roman" w:hAnsi="Times New Roman" w:cs="Times New Roman"/>
          <w:b/>
          <w:i/>
          <w:sz w:val="28"/>
          <w:szCs w:val="28"/>
        </w:rPr>
        <w:t>«Транспорт».</w:t>
      </w:r>
      <w:r w:rsidRPr="00821746">
        <w:rPr>
          <w:rStyle w:val="c3"/>
          <w:rFonts w:ascii="Times New Roman" w:hAnsi="Times New Roman" w:cs="Times New Roman"/>
          <w:sz w:val="28"/>
          <w:szCs w:val="28"/>
        </w:rPr>
        <w:t xml:space="preserve"> Ребёнку предлагается прослушать звуки, которые издают разные виды транспорта (гудок паровоза, сигнал машины, стук колёс поезда, работа мотора мотоцикла и т.д.), и отгадать, какой вид транспорта издаёт такой звук.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Style w:val="c2"/>
          <w:rFonts w:ascii="Times New Roman" w:hAnsi="Times New Roman" w:cs="Times New Roman"/>
          <w:b/>
          <w:i/>
          <w:sz w:val="28"/>
          <w:szCs w:val="28"/>
        </w:rPr>
        <w:t>«Отгадай звучащую игрушку».</w:t>
      </w:r>
      <w:r w:rsidR="00821746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821746">
        <w:rPr>
          <w:rStyle w:val="c3"/>
          <w:rFonts w:ascii="Times New Roman" w:hAnsi="Times New Roman" w:cs="Times New Roman"/>
          <w:sz w:val="28"/>
          <w:szCs w:val="28"/>
        </w:rPr>
        <w:t>Для игры понадобится несколько звучащих игрушек, издающих разные звуки (свисток, дудочка, погремушка, музыкальная шкатулка и т.д.). Взрослый, после знакомства ребёнка со звучанием каждой игрушки,  прячет их за ширму (либо ребёнок закрывает глаза), издаёт звук одной из них, а ребёнок должен отгадать, какая игрушка издала этот звук.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Style w:val="c2"/>
          <w:rFonts w:ascii="Times New Roman" w:hAnsi="Times New Roman" w:cs="Times New Roman"/>
          <w:b/>
          <w:i/>
          <w:sz w:val="28"/>
          <w:szCs w:val="28"/>
        </w:rPr>
        <w:t>«Баночки».</w:t>
      </w:r>
      <w:r w:rsidRPr="00821746">
        <w:rPr>
          <w:rStyle w:val="c3"/>
          <w:rFonts w:ascii="Times New Roman" w:hAnsi="Times New Roman" w:cs="Times New Roman"/>
          <w:sz w:val="28"/>
          <w:szCs w:val="28"/>
        </w:rPr>
        <w:t xml:space="preserve"> В маленькие разноцветные баночки (или маленькие пластиковые контейнеры из «Киндер-сюрпризов») необходимо насыпать разные наполнители (макароны, рис, чечевицу и т.д.). Взрослый издаёт звук одной из баночек, ребёнок отгадывает, какая баночка издаёт такой звук.</w:t>
      </w:r>
      <w:r w:rsidRPr="008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46" w:rsidRDefault="00821746" w:rsidP="0082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E95" w:rsidRPr="00821746" w:rsidRDefault="00BF04B9" w:rsidP="008217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46">
        <w:rPr>
          <w:rFonts w:ascii="Times New Roman" w:hAnsi="Times New Roman" w:cs="Times New Roman"/>
          <w:b/>
          <w:sz w:val="28"/>
          <w:szCs w:val="28"/>
        </w:rPr>
        <w:t>II этап</w:t>
      </w:r>
      <w:r w:rsidR="009656FD" w:rsidRPr="00821746">
        <w:rPr>
          <w:rFonts w:ascii="Times New Roman" w:hAnsi="Times New Roman" w:cs="Times New Roman"/>
          <w:b/>
          <w:sz w:val="28"/>
          <w:szCs w:val="28"/>
        </w:rPr>
        <w:t xml:space="preserve"> различение высоты, силы, тембра голоса на материале одинаковых звуков, сочетаний слов и фраз</w:t>
      </w:r>
      <w:r w:rsidR="00821746" w:rsidRPr="00821746">
        <w:rPr>
          <w:rFonts w:ascii="Times New Roman" w:hAnsi="Times New Roman" w:cs="Times New Roman"/>
          <w:b/>
          <w:sz w:val="28"/>
          <w:szCs w:val="28"/>
        </w:rPr>
        <w:t>.</w:t>
      </w:r>
    </w:p>
    <w:p w:rsidR="00821746" w:rsidRPr="00821746" w:rsidRDefault="00821746" w:rsidP="008217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1746" w:rsidRDefault="00BF04B9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На протя</w:t>
      </w:r>
      <w:r w:rsidR="00821746">
        <w:rPr>
          <w:rFonts w:ascii="Times New Roman" w:hAnsi="Times New Roman" w:cs="Times New Roman"/>
          <w:sz w:val="28"/>
          <w:szCs w:val="28"/>
        </w:rPr>
        <w:t>жении данного этапа дошкольника</w:t>
      </w:r>
      <w:r w:rsidRPr="00821746">
        <w:rPr>
          <w:rFonts w:ascii="Times New Roman" w:hAnsi="Times New Roman" w:cs="Times New Roman"/>
          <w:sz w:val="28"/>
          <w:szCs w:val="28"/>
        </w:rPr>
        <w:t xml:space="preserve"> учат различать высоту, силу и тембр голоса, ориентируясь на одни и те же звуки, звукосочетания и сл</w:t>
      </w:r>
      <w:r w:rsidR="00821746">
        <w:rPr>
          <w:rFonts w:ascii="Times New Roman" w:hAnsi="Times New Roman" w:cs="Times New Roman"/>
          <w:sz w:val="28"/>
          <w:szCs w:val="28"/>
        </w:rPr>
        <w:t>ова. Этим целям служит ряд игр.</w:t>
      </w:r>
    </w:p>
    <w:p w:rsidR="00B93E95" w:rsidRPr="00821746" w:rsidRDefault="00821746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BF04B9" w:rsidRPr="00821746">
        <w:rPr>
          <w:rFonts w:ascii="Times New Roman" w:hAnsi="Times New Roman" w:cs="Times New Roman"/>
          <w:sz w:val="28"/>
          <w:szCs w:val="28"/>
        </w:rPr>
        <w:t>показывает детям игрушечного котенка и просит внимательно послушать и запомнить, как он мяукает, когда находится близко (громко), и как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4B9" w:rsidRPr="00821746">
        <w:rPr>
          <w:rFonts w:ascii="Times New Roman" w:hAnsi="Times New Roman" w:cs="Times New Roman"/>
          <w:sz w:val="28"/>
          <w:szCs w:val="28"/>
        </w:rPr>
        <w:t>когда далеко (тихо). Затем произносит «Мяу», меняя силу голоса, а дети отгадывают, бли</w:t>
      </w:r>
      <w:r>
        <w:rPr>
          <w:rFonts w:ascii="Times New Roman" w:hAnsi="Times New Roman" w:cs="Times New Roman"/>
          <w:sz w:val="28"/>
          <w:szCs w:val="28"/>
        </w:rPr>
        <w:t xml:space="preserve">зко или далеко мяукает котенок. </w:t>
      </w:r>
      <w:r w:rsidR="00BF04B9" w:rsidRPr="00821746">
        <w:rPr>
          <w:rFonts w:ascii="Times New Roman" w:hAnsi="Times New Roman" w:cs="Times New Roman"/>
          <w:sz w:val="28"/>
          <w:szCs w:val="28"/>
        </w:rPr>
        <w:t>Затем дети мяукают по сигналу восп</w:t>
      </w:r>
      <w:r>
        <w:rPr>
          <w:rFonts w:ascii="Times New Roman" w:hAnsi="Times New Roman" w:cs="Times New Roman"/>
          <w:sz w:val="28"/>
          <w:szCs w:val="28"/>
        </w:rPr>
        <w:t xml:space="preserve">итателя: «близко» или «далеко». </w:t>
      </w:r>
      <w:proofErr w:type="gramStart"/>
      <w:r w:rsidR="00BF04B9" w:rsidRPr="00821746">
        <w:rPr>
          <w:rFonts w:ascii="Times New Roman" w:hAnsi="Times New Roman" w:cs="Times New Roman"/>
          <w:sz w:val="28"/>
          <w:szCs w:val="28"/>
        </w:rPr>
        <w:t xml:space="preserve">Аналогично проводятся занятия, на которых дети учатся, например, различать, где гудит </w:t>
      </w:r>
      <w:r w:rsidR="00BF04B9" w:rsidRPr="00821746">
        <w:rPr>
          <w:rFonts w:ascii="Times New Roman" w:hAnsi="Times New Roman" w:cs="Times New Roman"/>
          <w:sz w:val="28"/>
          <w:szCs w:val="28"/>
        </w:rPr>
        <w:lastRenderedPageBreak/>
        <w:t>пароход («У-у-у») - далеко (тихо) или близко (громко); какая дудочка играет - большая («У-у-у» произносится низким голосом) или маленькая (высоким); кто плачет - мальчик («А-а-а» низким голосом) или девочка (высоким голосом) и т.п.</w:t>
      </w:r>
      <w:proofErr w:type="gramEnd"/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вспомнить сказку «Три медведя». Затем, меняя высоту голоса, просит отгадать, кто говорит: Михайло Иванов</w:t>
      </w:r>
      <w:r w:rsid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ич (низкий голос), Настасья Пет</w:t>
      </w: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 (голос средней высоты) или Мишутка (высокий голос). Одна и та же реплика произносится поочередно различным по высоте голосом, в трех вариантах:</w:t>
      </w:r>
    </w:p>
    <w:p w:rsidR="009656FD" w:rsidRPr="00821746" w:rsidRDefault="00821746" w:rsidP="0058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сидел на моем стуле?</w:t>
      </w:r>
    </w:p>
    <w:p w:rsidR="009656FD" w:rsidRPr="00821746" w:rsidRDefault="009656FD" w:rsidP="0058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ел из моей чашки?</w:t>
      </w:r>
    </w:p>
    <w:p w:rsidR="009656FD" w:rsidRPr="00821746" w:rsidRDefault="00821746" w:rsidP="0058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спал в моей постели?</w:t>
      </w:r>
    </w:p>
    <w:p w:rsidR="009656FD" w:rsidRPr="00821746" w:rsidRDefault="00821746" w:rsidP="0058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был в нашем доме?</w:t>
      </w:r>
    </w:p>
    <w:p w:rsidR="009656FD" w:rsidRPr="00821746" w:rsidRDefault="005859A5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трудностях называния персонажей взрослый может предложить ребенку показывать на одну из картинок — изображения трех разных медведей.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научится различать реплики по высоте звучания, следует попросить его самого произнести одну из фраз за медведя, медведицу и медвежонка голосом, меняющимся по высоте.</w:t>
      </w:r>
    </w:p>
    <w:p w:rsidR="009656FD" w:rsidRPr="00821746" w:rsidRDefault="009656FD" w:rsidP="0082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46" w:rsidRDefault="00BF04B9" w:rsidP="00821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46">
        <w:rPr>
          <w:rFonts w:ascii="Times New Roman" w:hAnsi="Times New Roman" w:cs="Times New Roman"/>
          <w:b/>
          <w:sz w:val="28"/>
          <w:szCs w:val="28"/>
        </w:rPr>
        <w:t>III этап</w:t>
      </w:r>
      <w:r w:rsidR="009656FD" w:rsidRPr="00821746">
        <w:rPr>
          <w:rFonts w:ascii="Times New Roman" w:hAnsi="Times New Roman" w:cs="Times New Roman"/>
          <w:b/>
          <w:sz w:val="28"/>
          <w:szCs w:val="28"/>
        </w:rPr>
        <w:t xml:space="preserve"> различение слов, близких по звуковому составу</w:t>
      </w:r>
    </w:p>
    <w:p w:rsidR="00821746" w:rsidRPr="00821746" w:rsidRDefault="00821746" w:rsidP="00821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46" w:rsidRDefault="00821746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8ECC21A" wp14:editId="6DDF2B58">
            <wp:simplePos x="0" y="0"/>
            <wp:positionH relativeFrom="column">
              <wp:posOffset>4564380</wp:posOffset>
            </wp:positionH>
            <wp:positionV relativeFrom="paragraph">
              <wp:posOffset>195580</wp:posOffset>
            </wp:positionV>
            <wp:extent cx="147193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246" y="21408"/>
                <wp:lineTo x="21246" y="0"/>
                <wp:lineTo x="0" y="0"/>
              </wp:wrapPolygon>
            </wp:wrapTight>
            <wp:docPr id="5" name="Рисунок 5" descr="https://i12.fotocdn.net/s117/b305625c4ddbb314/public_pin_l/267457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2.fotocdn.net/s117/b305625c4ddbb314/public_pin_l/2674572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4B9" w:rsidRPr="00821746">
        <w:rPr>
          <w:rFonts w:ascii="Times New Roman" w:hAnsi="Times New Roman" w:cs="Times New Roman"/>
          <w:sz w:val="28"/>
          <w:szCs w:val="28"/>
        </w:rPr>
        <w:t>На этом этапе дети должны научиться различать слова</w:t>
      </w:r>
      <w:r>
        <w:rPr>
          <w:rFonts w:ascii="Times New Roman" w:hAnsi="Times New Roman" w:cs="Times New Roman"/>
          <w:sz w:val="28"/>
          <w:szCs w:val="28"/>
        </w:rPr>
        <w:t>, близкие по звуковому составу. Взрослый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показывает детям картинку и громко, четко называет изображение: «Вагон». Затем объясняет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«Я буду называть эту </w:t>
      </w:r>
      <w:r w:rsidRPr="00821746">
        <w:rPr>
          <w:rFonts w:ascii="Times New Roman" w:hAnsi="Times New Roman" w:cs="Times New Roman"/>
          <w:sz w:val="28"/>
          <w:szCs w:val="28"/>
        </w:rPr>
        <w:t xml:space="preserve"> </w:t>
      </w:r>
      <w:r w:rsidR="00BF04B9" w:rsidRPr="00821746">
        <w:rPr>
          <w:rFonts w:ascii="Times New Roman" w:hAnsi="Times New Roman" w:cs="Times New Roman"/>
          <w:sz w:val="28"/>
          <w:szCs w:val="28"/>
        </w:rPr>
        <w:t>картинку то</w:t>
      </w:r>
      <w:r w:rsidR="009656FD" w:rsidRPr="00821746">
        <w:rPr>
          <w:rFonts w:ascii="Times New Roman" w:hAnsi="Times New Roman" w:cs="Times New Roman"/>
          <w:sz w:val="28"/>
          <w:szCs w:val="28"/>
        </w:rPr>
        <w:t xml:space="preserve"> правильно, то неправильно, а ты внимательно слушай. Когда я ошибусь, ты хлопни в ладоши». </w:t>
      </w:r>
    </w:p>
    <w:p w:rsidR="00821746" w:rsidRDefault="009656FD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Затем взрослый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произносит: «Вагон - </w:t>
      </w:r>
      <w:proofErr w:type="spellStart"/>
      <w:r w:rsidR="00BF04B9" w:rsidRPr="00821746">
        <w:rPr>
          <w:rFonts w:ascii="Times New Roman" w:hAnsi="Times New Roman" w:cs="Times New Roman"/>
          <w:sz w:val="28"/>
          <w:szCs w:val="28"/>
        </w:rPr>
        <w:t>вакон</w:t>
      </w:r>
      <w:proofErr w:type="spellEnd"/>
      <w:r w:rsidR="00BF04B9" w:rsidRPr="008217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F04B9" w:rsidRPr="00821746">
        <w:rPr>
          <w:rFonts w:ascii="Times New Roman" w:hAnsi="Times New Roman" w:cs="Times New Roman"/>
          <w:sz w:val="28"/>
          <w:szCs w:val="28"/>
        </w:rPr>
        <w:t>фагон</w:t>
      </w:r>
      <w:proofErr w:type="spellEnd"/>
      <w:r w:rsidR="0096451F">
        <w:rPr>
          <w:rFonts w:ascii="Times New Roman" w:hAnsi="Times New Roman" w:cs="Times New Roman"/>
          <w:sz w:val="28"/>
          <w:szCs w:val="28"/>
        </w:rPr>
        <w:t xml:space="preserve"> - вагон </w:t>
      </w:r>
      <w:proofErr w:type="gramStart"/>
      <w:r w:rsidR="00964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6451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6451F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="009645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6451F">
        <w:rPr>
          <w:rFonts w:ascii="Times New Roman" w:hAnsi="Times New Roman" w:cs="Times New Roman"/>
          <w:sz w:val="28"/>
          <w:szCs w:val="28"/>
        </w:rPr>
        <w:t>вагом</w:t>
      </w:r>
      <w:proofErr w:type="spellEnd"/>
      <w:r w:rsidR="009645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56FD" w:rsidRP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Баман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паман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банан,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ваван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баван</w:t>
      </w:r>
      <w:proofErr w:type="spellEnd"/>
      <w:proofErr w:type="gram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FD" w:rsidRP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аньбом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авьбом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авьбом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альпом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FD" w:rsidRP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митанин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фитамин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витаним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FD" w:rsidRP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Клетка,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клетта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тлетка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квекта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тлекта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кветка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FD" w:rsidRPr="00821746" w:rsidRDefault="00821746" w:rsidP="006B17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656FD" w:rsidRPr="00821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Послушай, повтори».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повторить похожие сл</w:t>
      </w:r>
      <w:r w:rsid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вначале по 2, затем по 3 в </w:t>
      </w: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 порядке: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ак-бак-так, ток-тук-так, </w:t>
      </w:r>
    </w:p>
    <w:p w:rsidR="009656FD" w:rsidRP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бык-бак-бок, </w:t>
      </w:r>
      <w:proofErr w:type="gram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дам-дом</w:t>
      </w:r>
      <w:proofErr w:type="gram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дым.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оток-каток-поток, батон-бутон-бетон, 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будка-дудка-утка, нитка-ватка-ветка, </w:t>
      </w:r>
    </w:p>
    <w:p w:rsidR="009656FD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клетка-пл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етка-пленка, тыква-буква-будка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51F" w:rsidRPr="00B7711D" w:rsidRDefault="0096451F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6FD" w:rsidRPr="00821746" w:rsidRDefault="009656FD" w:rsidP="006B17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</w:t>
      </w:r>
      <w:r w:rsidR="00821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«Внимательные ушки»</w:t>
      </w:r>
    </w:p>
    <w:p w:rsidR="009656FD" w:rsidRPr="00821746" w:rsidRDefault="00821746" w:rsidP="0082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четырех слов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отчетливо произнесенных взрослым</w:t>
      </w:r>
      <w:proofErr w:type="gram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назвать то, которое отличается от остальных: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анава-канава-какао-канава, 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ком-ко</w:t>
      </w:r>
      <w:proofErr w:type="gram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кот- ком, 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утенок-утенок-утенок-котенок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удка-буква-будка-буква, 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винт-винт-бинт-винт, </w:t>
      </w:r>
    </w:p>
    <w:p w:rsidR="009656FD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минута-монета-минута-минута. </w:t>
      </w:r>
    </w:p>
    <w:p w:rsidR="00055C60" w:rsidRPr="00821746" w:rsidRDefault="00055C60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C60" w:rsidRPr="00055C60" w:rsidRDefault="00BF04B9" w:rsidP="0005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60">
        <w:rPr>
          <w:rFonts w:ascii="Times New Roman" w:hAnsi="Times New Roman" w:cs="Times New Roman"/>
          <w:b/>
          <w:sz w:val="28"/>
          <w:szCs w:val="28"/>
        </w:rPr>
        <w:t>IV этап</w:t>
      </w:r>
      <w:r w:rsidR="009656FD" w:rsidRPr="00055C60">
        <w:rPr>
          <w:rFonts w:ascii="Times New Roman" w:hAnsi="Times New Roman" w:cs="Times New Roman"/>
          <w:b/>
          <w:sz w:val="28"/>
          <w:szCs w:val="28"/>
        </w:rPr>
        <w:t xml:space="preserve"> дифференциация слогов</w:t>
      </w:r>
    </w:p>
    <w:p w:rsidR="00055C60" w:rsidRDefault="00055C60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63D5DC0" wp14:editId="3B426C69">
            <wp:simplePos x="0" y="0"/>
            <wp:positionH relativeFrom="column">
              <wp:posOffset>3219450</wp:posOffset>
            </wp:positionH>
            <wp:positionV relativeFrom="paragraph">
              <wp:posOffset>150495</wp:posOffset>
            </wp:positionV>
            <wp:extent cx="271399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378" y="21472"/>
                <wp:lineTo x="21378" y="0"/>
                <wp:lineTo x="0" y="0"/>
              </wp:wrapPolygon>
            </wp:wrapTight>
            <wp:docPr id="6" name="Рисунок 6" descr="https://sm-news.ru/wp-content/uploads/2019/08/24/talk-with-your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-news.ru/wp-content/uploads/2019/08/24/talk-with-your-chi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4B9" w:rsidRPr="00821746">
        <w:rPr>
          <w:rFonts w:ascii="Times New Roman" w:hAnsi="Times New Roman" w:cs="Times New Roman"/>
          <w:sz w:val="28"/>
          <w:szCs w:val="28"/>
        </w:rPr>
        <w:t>На данном этапе детей учат различать слоги. Начинать эту раб</w:t>
      </w:r>
      <w:r>
        <w:rPr>
          <w:rFonts w:ascii="Times New Roman" w:hAnsi="Times New Roman" w:cs="Times New Roman"/>
          <w:sz w:val="28"/>
          <w:szCs w:val="28"/>
        </w:rPr>
        <w:t>оту целесообразно с такой игры.</w:t>
      </w:r>
    </w:p>
    <w:p w:rsidR="001C5CFF" w:rsidRPr="00821746" w:rsidRDefault="009656FD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Взрослый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произносит несколько слогов, например на-на-на-па. </w:t>
      </w:r>
      <w:r w:rsidRPr="00821746">
        <w:rPr>
          <w:rFonts w:ascii="Times New Roman" w:hAnsi="Times New Roman" w:cs="Times New Roman"/>
          <w:sz w:val="28"/>
          <w:szCs w:val="28"/>
        </w:rPr>
        <w:t>Ребенок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определяют, что здесь лишнее (па). Затем слоговые ряды усложняются, например на-но-на; ка-ка-га-ка; па-ба-па-па и т.д.</w:t>
      </w:r>
    </w:p>
    <w:p w:rsidR="00055C60" w:rsidRDefault="001C5CFF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Взрослый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говорит ребенку какой-нибудь слог, например, па. Ребенок вслух повторяет его. Затем </w:t>
      </w:r>
      <w:r w:rsidRPr="00821746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BF04B9" w:rsidRPr="00821746">
        <w:rPr>
          <w:rFonts w:ascii="Times New Roman" w:hAnsi="Times New Roman" w:cs="Times New Roman"/>
          <w:sz w:val="28"/>
          <w:szCs w:val="28"/>
        </w:rPr>
        <w:t>называет или тот же самый или оппозиционный</w:t>
      </w:r>
      <w:r w:rsidRPr="00821746">
        <w:rPr>
          <w:rFonts w:ascii="Times New Roman" w:hAnsi="Times New Roman" w:cs="Times New Roman"/>
          <w:sz w:val="28"/>
          <w:szCs w:val="28"/>
        </w:rPr>
        <w:t xml:space="preserve"> – «па» или «</w:t>
      </w:r>
      <w:proofErr w:type="gramStart"/>
      <w:r w:rsidRPr="00821746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821746">
        <w:rPr>
          <w:rFonts w:ascii="Times New Roman" w:hAnsi="Times New Roman" w:cs="Times New Roman"/>
          <w:sz w:val="28"/>
          <w:szCs w:val="28"/>
        </w:rPr>
        <w:t>»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. </w:t>
      </w:r>
      <w:r w:rsidRPr="00821746">
        <w:rPr>
          <w:rFonts w:ascii="Times New Roman" w:hAnsi="Times New Roman" w:cs="Times New Roman"/>
          <w:sz w:val="28"/>
          <w:szCs w:val="28"/>
        </w:rPr>
        <w:t xml:space="preserve">А </w:t>
      </w:r>
      <w:r w:rsidR="00055C60">
        <w:rPr>
          <w:rFonts w:ascii="Times New Roman" w:hAnsi="Times New Roman" w:cs="Times New Roman"/>
          <w:sz w:val="28"/>
          <w:szCs w:val="28"/>
        </w:rPr>
        <w:t>затем малыш</w:t>
      </w:r>
      <w:r w:rsidRPr="00821746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т, одинаковые они или разные. </w:t>
      </w:r>
      <w:proofErr w:type="gramStart"/>
      <w:r w:rsidR="00055C60">
        <w:rPr>
          <w:rFonts w:ascii="Times New Roman" w:hAnsi="Times New Roman" w:cs="Times New Roman"/>
          <w:sz w:val="28"/>
          <w:szCs w:val="28"/>
        </w:rPr>
        <w:t>Можно предложить ребенку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на одинаковые слоги поднимать красный кружок, на разные — сидеть молча</w:t>
      </w:r>
      <w:r w:rsidR="00055C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C60">
        <w:rPr>
          <w:rFonts w:ascii="Times New Roman" w:hAnsi="Times New Roman" w:cs="Times New Roman"/>
          <w:sz w:val="28"/>
          <w:szCs w:val="28"/>
        </w:rPr>
        <w:t>И</w:t>
      </w:r>
      <w:r w:rsidR="00BF04B9" w:rsidRPr="00821746">
        <w:rPr>
          <w:rFonts w:ascii="Times New Roman" w:hAnsi="Times New Roman" w:cs="Times New Roman"/>
          <w:sz w:val="28"/>
          <w:szCs w:val="28"/>
        </w:rPr>
        <w:t>ли на разные слоги поднимать красный кружок, на одинаковые - зеленый.</w:t>
      </w:r>
      <w:r w:rsidRPr="00821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5C60" w:rsidRDefault="00055C60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C60" w:rsidRPr="00055C60" w:rsidRDefault="00BF04B9" w:rsidP="00055C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60">
        <w:rPr>
          <w:rFonts w:ascii="Times New Roman" w:hAnsi="Times New Roman" w:cs="Times New Roman"/>
          <w:b/>
          <w:sz w:val="28"/>
          <w:szCs w:val="28"/>
        </w:rPr>
        <w:t>V этап</w:t>
      </w:r>
      <w:r w:rsidR="00055C60" w:rsidRPr="00055C60">
        <w:rPr>
          <w:rFonts w:ascii="Times New Roman" w:hAnsi="Times New Roman" w:cs="Times New Roman"/>
          <w:b/>
          <w:sz w:val="28"/>
          <w:szCs w:val="28"/>
        </w:rPr>
        <w:t xml:space="preserve"> дифференциация фонем (звуков)</w:t>
      </w:r>
    </w:p>
    <w:p w:rsidR="00055C60" w:rsidRDefault="001C5CFF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На этом этапе ребенок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учатся различать фонемы родного языка. Начинать нужно обязательно с дифференциации гласных </w:t>
      </w:r>
      <w:r w:rsidR="00055C60">
        <w:rPr>
          <w:rFonts w:ascii="Times New Roman" w:hAnsi="Times New Roman" w:cs="Times New Roman"/>
          <w:sz w:val="28"/>
          <w:szCs w:val="28"/>
        </w:rPr>
        <w:t>звуков, например, с такой игры.</w:t>
      </w:r>
    </w:p>
    <w:p w:rsidR="00055C60" w:rsidRDefault="001C5CFF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Взрослый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</w:t>
      </w:r>
      <w:r w:rsidRPr="00821746">
        <w:rPr>
          <w:rFonts w:ascii="Times New Roman" w:hAnsi="Times New Roman" w:cs="Times New Roman"/>
          <w:sz w:val="28"/>
          <w:szCs w:val="28"/>
        </w:rPr>
        <w:t xml:space="preserve">показывает ребенку </w:t>
      </w:r>
      <w:r w:rsidR="00BF04B9" w:rsidRPr="00821746">
        <w:rPr>
          <w:rFonts w:ascii="Times New Roman" w:hAnsi="Times New Roman" w:cs="Times New Roman"/>
          <w:sz w:val="28"/>
          <w:szCs w:val="28"/>
        </w:rPr>
        <w:t>картинки с изображением поезда, девочки, птички и объясняет: «Поезд гудит у-у-у, девочка плачет а-а-а; птичка поет и-и-и». Далее он произносит каждый звук длительно (а</w:t>
      </w:r>
      <w:r w:rsidRPr="00821746">
        <w:rPr>
          <w:rFonts w:ascii="Times New Roman" w:hAnsi="Times New Roman" w:cs="Times New Roman"/>
          <w:sz w:val="28"/>
          <w:szCs w:val="28"/>
        </w:rPr>
        <w:t xml:space="preserve">-а-а-а; </w:t>
      </w:r>
      <w:proofErr w:type="gramStart"/>
      <w:r w:rsidRPr="0082174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55C60" w:rsidRPr="00055C60">
        <w:t xml:space="preserve"> </w:t>
      </w:r>
      <w:r w:rsidR="00055C60" w:rsidRPr="00821746">
        <w:rPr>
          <w:rFonts w:ascii="Times New Roman" w:hAnsi="Times New Roman" w:cs="Times New Roman"/>
          <w:sz w:val="28"/>
          <w:szCs w:val="28"/>
        </w:rPr>
        <w:t xml:space="preserve"> </w:t>
      </w:r>
      <w:r w:rsidRPr="00821746">
        <w:rPr>
          <w:rFonts w:ascii="Times New Roman" w:hAnsi="Times New Roman" w:cs="Times New Roman"/>
          <w:sz w:val="28"/>
          <w:szCs w:val="28"/>
        </w:rPr>
        <w:t>у-у-у; и-и-и-и) а ребенок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подн</w:t>
      </w:r>
      <w:r w:rsidR="00055C60">
        <w:rPr>
          <w:rFonts w:ascii="Times New Roman" w:hAnsi="Times New Roman" w:cs="Times New Roman"/>
          <w:sz w:val="28"/>
          <w:szCs w:val="28"/>
        </w:rPr>
        <w:t xml:space="preserve">имают соответствующие картинки. 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55C60">
        <w:rPr>
          <w:rFonts w:ascii="Times New Roman" w:hAnsi="Times New Roman" w:cs="Times New Roman"/>
          <w:sz w:val="28"/>
          <w:szCs w:val="28"/>
        </w:rPr>
        <w:t xml:space="preserve">игра усложняется. </w:t>
      </w:r>
    </w:p>
    <w:p w:rsidR="00055C60" w:rsidRDefault="00055C60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игры: </w:t>
      </w:r>
    </w:p>
    <w:p w:rsidR="00055C60" w:rsidRDefault="001C5CFF" w:rsidP="006B17D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60">
        <w:rPr>
          <w:rFonts w:ascii="Times New Roman" w:hAnsi="Times New Roman" w:cs="Times New Roman"/>
          <w:sz w:val="28"/>
          <w:szCs w:val="28"/>
        </w:rPr>
        <w:t>Взрослый</w:t>
      </w:r>
      <w:r w:rsidR="00BF04B9" w:rsidRPr="00055C60">
        <w:rPr>
          <w:rFonts w:ascii="Times New Roman" w:hAnsi="Times New Roman" w:cs="Times New Roman"/>
          <w:sz w:val="28"/>
          <w:szCs w:val="28"/>
        </w:rPr>
        <w:t xml:space="preserve"> произнос</w:t>
      </w:r>
      <w:r w:rsidR="006B17DC">
        <w:rPr>
          <w:rFonts w:ascii="Times New Roman" w:hAnsi="Times New Roman" w:cs="Times New Roman"/>
          <w:sz w:val="28"/>
          <w:szCs w:val="28"/>
        </w:rPr>
        <w:t>ит звуки кратко.</w:t>
      </w:r>
    </w:p>
    <w:p w:rsidR="00055C60" w:rsidRDefault="001C5CFF" w:rsidP="006B17D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60">
        <w:rPr>
          <w:rFonts w:ascii="Times New Roman" w:hAnsi="Times New Roman" w:cs="Times New Roman"/>
          <w:sz w:val="28"/>
          <w:szCs w:val="28"/>
        </w:rPr>
        <w:t>Ребенку</w:t>
      </w:r>
      <w:r w:rsidR="00BF04B9" w:rsidRPr="00055C60">
        <w:rPr>
          <w:rFonts w:ascii="Times New Roman" w:hAnsi="Times New Roman" w:cs="Times New Roman"/>
          <w:sz w:val="28"/>
          <w:szCs w:val="28"/>
        </w:rPr>
        <w:t xml:space="preserve"> раздают вместо картинок кружки трех цветов, объясняют, что красный кружок соответствует, например, звуку</w:t>
      </w:r>
      <w:r w:rsidR="00055C60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[</w:t>
      </w:r>
      <w:r w:rsidR="00055C60">
        <w:rPr>
          <w:rFonts w:ascii="Times New Roman" w:hAnsi="Times New Roman" w:cs="Times New Roman"/>
          <w:sz w:val="28"/>
          <w:szCs w:val="28"/>
        </w:rPr>
        <w:t>а</w:t>
      </w:r>
      <w:r w:rsidR="0096451F" w:rsidRPr="0096451F">
        <w:rPr>
          <w:rFonts w:ascii="Times New Roman" w:hAnsi="Times New Roman" w:cs="Times New Roman"/>
          <w:sz w:val="28"/>
          <w:szCs w:val="28"/>
        </w:rPr>
        <w:t>]</w:t>
      </w:r>
      <w:r w:rsidR="00055C60">
        <w:rPr>
          <w:rFonts w:ascii="Times New Roman" w:hAnsi="Times New Roman" w:cs="Times New Roman"/>
          <w:sz w:val="28"/>
          <w:szCs w:val="28"/>
        </w:rPr>
        <w:t xml:space="preserve">, желтый </w:t>
      </w:r>
      <w:r w:rsidR="0096451F" w:rsidRPr="0096451F">
        <w:rPr>
          <w:rFonts w:ascii="Times New Roman" w:hAnsi="Times New Roman" w:cs="Times New Roman"/>
          <w:sz w:val="28"/>
          <w:szCs w:val="28"/>
        </w:rPr>
        <w:t>[</w:t>
      </w:r>
      <w:r w:rsidR="009645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6451F" w:rsidRPr="0096451F">
        <w:rPr>
          <w:rFonts w:ascii="Times New Roman" w:hAnsi="Times New Roman" w:cs="Times New Roman"/>
          <w:sz w:val="28"/>
          <w:szCs w:val="28"/>
        </w:rPr>
        <w:t>]</w:t>
      </w:r>
      <w:r w:rsidR="00055C60">
        <w:rPr>
          <w:rFonts w:ascii="Times New Roman" w:hAnsi="Times New Roman" w:cs="Times New Roman"/>
          <w:sz w:val="28"/>
          <w:szCs w:val="28"/>
        </w:rPr>
        <w:t xml:space="preserve">, зеленый </w:t>
      </w:r>
      <w:proofErr w:type="gramStart"/>
      <w:r w:rsidR="00055C60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055C60">
        <w:rPr>
          <w:rFonts w:ascii="Times New Roman" w:hAnsi="Times New Roman" w:cs="Times New Roman"/>
          <w:sz w:val="28"/>
          <w:szCs w:val="28"/>
        </w:rPr>
        <w:t xml:space="preserve">вуку </w:t>
      </w:r>
      <w:r w:rsidR="0096451F" w:rsidRPr="0096451F">
        <w:rPr>
          <w:rFonts w:ascii="Times New Roman" w:hAnsi="Times New Roman" w:cs="Times New Roman"/>
          <w:sz w:val="28"/>
          <w:szCs w:val="28"/>
        </w:rPr>
        <w:t>[</w:t>
      </w:r>
      <w:r w:rsidR="00055C60">
        <w:rPr>
          <w:rFonts w:ascii="Times New Roman" w:hAnsi="Times New Roman" w:cs="Times New Roman"/>
          <w:sz w:val="28"/>
          <w:szCs w:val="28"/>
        </w:rPr>
        <w:t>у</w:t>
      </w:r>
      <w:r w:rsidR="0096451F" w:rsidRPr="0096451F">
        <w:rPr>
          <w:rFonts w:ascii="Times New Roman" w:hAnsi="Times New Roman" w:cs="Times New Roman"/>
          <w:sz w:val="28"/>
          <w:szCs w:val="28"/>
        </w:rPr>
        <w:t>]</w:t>
      </w:r>
      <w:r w:rsidR="00055C60">
        <w:rPr>
          <w:rFonts w:ascii="Times New Roman" w:hAnsi="Times New Roman" w:cs="Times New Roman"/>
          <w:sz w:val="28"/>
          <w:szCs w:val="28"/>
        </w:rPr>
        <w:t>.</w:t>
      </w:r>
    </w:p>
    <w:p w:rsidR="001C5CFF" w:rsidRDefault="00055C60" w:rsidP="006B17D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04B9" w:rsidRPr="00055C60">
        <w:rPr>
          <w:rFonts w:ascii="Times New Roman" w:hAnsi="Times New Roman" w:cs="Times New Roman"/>
          <w:sz w:val="28"/>
          <w:szCs w:val="28"/>
        </w:rPr>
        <w:t xml:space="preserve"> ряд гласных а, и, </w:t>
      </w:r>
      <w:proofErr w:type="gramStart"/>
      <w:r w:rsidR="00BF04B9" w:rsidRPr="00055C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F04B9" w:rsidRPr="00055C60">
        <w:rPr>
          <w:rFonts w:ascii="Times New Roman" w:hAnsi="Times New Roman" w:cs="Times New Roman"/>
          <w:sz w:val="28"/>
          <w:szCs w:val="28"/>
        </w:rPr>
        <w:t xml:space="preserve"> включают другие звуки, например о, ы, э, на которые </w:t>
      </w:r>
      <w:r w:rsidR="001C5CFF" w:rsidRPr="00055C60">
        <w:rPr>
          <w:rFonts w:ascii="Times New Roman" w:hAnsi="Times New Roman" w:cs="Times New Roman"/>
          <w:sz w:val="28"/>
          <w:szCs w:val="28"/>
        </w:rPr>
        <w:t>ребенок не должен</w:t>
      </w:r>
      <w:r>
        <w:rPr>
          <w:rFonts w:ascii="Times New Roman" w:hAnsi="Times New Roman" w:cs="Times New Roman"/>
          <w:sz w:val="28"/>
          <w:szCs w:val="28"/>
        </w:rPr>
        <w:t xml:space="preserve"> реагировать. </w:t>
      </w:r>
      <w:r w:rsidR="00BF04B9" w:rsidRPr="00055C60">
        <w:rPr>
          <w:rFonts w:ascii="Times New Roman" w:hAnsi="Times New Roman" w:cs="Times New Roman"/>
          <w:sz w:val="28"/>
          <w:szCs w:val="28"/>
        </w:rPr>
        <w:t xml:space="preserve">Аналогичным образом проводится работа по </w:t>
      </w:r>
      <w:r>
        <w:rPr>
          <w:rFonts w:ascii="Times New Roman" w:hAnsi="Times New Roman" w:cs="Times New Roman"/>
          <w:sz w:val="28"/>
          <w:szCs w:val="28"/>
        </w:rPr>
        <w:t>дифференциации согласных фонем.</w:t>
      </w:r>
    </w:p>
    <w:p w:rsidR="00055C60" w:rsidRPr="00055C60" w:rsidRDefault="00055C60" w:rsidP="006B17D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C60" w:rsidRPr="00055C60" w:rsidRDefault="00BF04B9" w:rsidP="00055C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055C60">
        <w:rPr>
          <w:b/>
          <w:sz w:val="28"/>
          <w:szCs w:val="28"/>
        </w:rPr>
        <w:lastRenderedPageBreak/>
        <w:t>VI этап</w:t>
      </w:r>
      <w:r w:rsidR="001C5CFF" w:rsidRPr="00055C60">
        <w:rPr>
          <w:b/>
          <w:sz w:val="28"/>
          <w:szCs w:val="28"/>
        </w:rPr>
        <w:t xml:space="preserve"> развитие навыков элементарного звукового анализа, фонематического восприятия</w:t>
      </w:r>
      <w:r w:rsidR="00055C60" w:rsidRPr="00055C60">
        <w:rPr>
          <w:b/>
          <w:sz w:val="28"/>
          <w:szCs w:val="28"/>
        </w:rPr>
        <w:t>.</w:t>
      </w:r>
    </w:p>
    <w:p w:rsidR="00055C60" w:rsidRDefault="00BF04B9" w:rsidP="00055C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46">
        <w:rPr>
          <w:sz w:val="28"/>
          <w:szCs w:val="28"/>
        </w:rPr>
        <w:t>Начинается эта</w:t>
      </w:r>
      <w:r w:rsidR="001C5CFF" w:rsidRPr="00821746">
        <w:rPr>
          <w:sz w:val="28"/>
          <w:szCs w:val="28"/>
        </w:rPr>
        <w:t xml:space="preserve"> работа с того, что дошкольника</w:t>
      </w:r>
      <w:r w:rsidRPr="00821746">
        <w:rPr>
          <w:sz w:val="28"/>
          <w:szCs w:val="28"/>
        </w:rPr>
        <w:t xml:space="preserve"> учат определять количество слогов в слове и отхлопывать двух- и трехсложные слова. </w:t>
      </w:r>
      <w:r w:rsidR="001C5CFF" w:rsidRPr="00821746">
        <w:rPr>
          <w:sz w:val="28"/>
          <w:szCs w:val="28"/>
        </w:rPr>
        <w:t>Взрослый должен объяснить и показать</w:t>
      </w:r>
      <w:r w:rsidRPr="00821746">
        <w:rPr>
          <w:sz w:val="28"/>
          <w:szCs w:val="28"/>
        </w:rPr>
        <w:t xml:space="preserve">, как отхлопывать (простукивать) слова разной сложности, как </w:t>
      </w:r>
      <w:r w:rsidR="00055C60">
        <w:rPr>
          <w:sz w:val="28"/>
          <w:szCs w:val="28"/>
        </w:rPr>
        <w:t xml:space="preserve">выделять при этом ударный слог. </w:t>
      </w:r>
      <w:r w:rsidRPr="00821746">
        <w:rPr>
          <w:sz w:val="28"/>
          <w:szCs w:val="28"/>
        </w:rPr>
        <w:t>Далее разда</w:t>
      </w:r>
      <w:r w:rsidR="00055C60">
        <w:rPr>
          <w:sz w:val="28"/>
          <w:szCs w:val="28"/>
        </w:rPr>
        <w:t>ется</w:t>
      </w:r>
      <w:r w:rsidRPr="00821746">
        <w:rPr>
          <w:sz w:val="28"/>
          <w:szCs w:val="28"/>
        </w:rPr>
        <w:t xml:space="preserve"> по нескольку одноцветных кружков. </w:t>
      </w:r>
      <w:r w:rsidR="001C5CFF" w:rsidRPr="00821746">
        <w:rPr>
          <w:sz w:val="28"/>
          <w:szCs w:val="28"/>
        </w:rPr>
        <w:t>Взрослый</w:t>
      </w:r>
      <w:r w:rsidRPr="00821746">
        <w:rPr>
          <w:sz w:val="28"/>
          <w:szCs w:val="28"/>
        </w:rPr>
        <w:t xml:space="preserve"> произносит один, два или три гласных звука, например, а, </w:t>
      </w:r>
      <w:proofErr w:type="gramStart"/>
      <w:r w:rsidRPr="00821746">
        <w:rPr>
          <w:sz w:val="28"/>
          <w:szCs w:val="28"/>
        </w:rPr>
        <w:t>ау</w:t>
      </w:r>
      <w:proofErr w:type="gramEnd"/>
      <w:r w:rsidRPr="00821746">
        <w:rPr>
          <w:sz w:val="28"/>
          <w:szCs w:val="28"/>
        </w:rPr>
        <w:t xml:space="preserve">, </w:t>
      </w:r>
      <w:proofErr w:type="spellStart"/>
      <w:r w:rsidRPr="00821746">
        <w:rPr>
          <w:sz w:val="28"/>
          <w:szCs w:val="28"/>
        </w:rPr>
        <w:t>иоу</w:t>
      </w:r>
      <w:proofErr w:type="spellEnd"/>
      <w:r w:rsidRPr="00821746">
        <w:rPr>
          <w:sz w:val="28"/>
          <w:szCs w:val="28"/>
        </w:rPr>
        <w:t xml:space="preserve"> и т.п. </w:t>
      </w:r>
      <w:r w:rsidR="00055C60">
        <w:rPr>
          <w:sz w:val="28"/>
          <w:szCs w:val="28"/>
        </w:rPr>
        <w:t>Ребенок выкладывает</w:t>
      </w:r>
      <w:r w:rsidRPr="00821746">
        <w:rPr>
          <w:sz w:val="28"/>
          <w:szCs w:val="28"/>
        </w:rPr>
        <w:t xml:space="preserve"> на </w:t>
      </w:r>
      <w:r w:rsidR="00055C60">
        <w:rPr>
          <w:sz w:val="28"/>
          <w:szCs w:val="28"/>
        </w:rPr>
        <w:t>своем столе</w:t>
      </w:r>
      <w:r w:rsidRPr="00821746">
        <w:rPr>
          <w:sz w:val="28"/>
          <w:szCs w:val="28"/>
        </w:rPr>
        <w:t xml:space="preserve"> столько кр</w:t>
      </w:r>
      <w:r w:rsidR="00055C60">
        <w:rPr>
          <w:sz w:val="28"/>
          <w:szCs w:val="28"/>
        </w:rPr>
        <w:t xml:space="preserve">ужков, сколько звуков произнес взрослый. </w:t>
      </w:r>
      <w:r w:rsidRPr="00821746">
        <w:rPr>
          <w:sz w:val="28"/>
          <w:szCs w:val="28"/>
        </w:rPr>
        <w:t xml:space="preserve">Затем переходят </w:t>
      </w:r>
      <w:r w:rsidR="00055C60">
        <w:rPr>
          <w:sz w:val="28"/>
          <w:szCs w:val="28"/>
        </w:rPr>
        <w:t>к более сложным формам анализа.</w:t>
      </w:r>
    </w:p>
    <w:p w:rsidR="00055C60" w:rsidRDefault="001C5CFF" w:rsidP="00055C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46">
        <w:rPr>
          <w:b/>
          <w:bCs/>
          <w:i/>
          <w:iCs/>
          <w:sz w:val="28"/>
          <w:szCs w:val="28"/>
        </w:rPr>
        <w:t>«Кто больше?»</w:t>
      </w:r>
      <w:r w:rsidR="00055C60">
        <w:rPr>
          <w:sz w:val="28"/>
          <w:szCs w:val="28"/>
        </w:rPr>
        <w:t xml:space="preserve"> </w:t>
      </w:r>
      <w:r w:rsidRPr="00821746">
        <w:rPr>
          <w:sz w:val="28"/>
          <w:szCs w:val="28"/>
        </w:rPr>
        <w:t>Взрослый и ребенок по очереди придумывают слова с заданным звуком. Выигрывает тот, кто называет слово последним.</w:t>
      </w:r>
    </w:p>
    <w:p w:rsidR="001C5CFF" w:rsidRPr="00821746" w:rsidRDefault="00821746" w:rsidP="00055C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46">
        <w:rPr>
          <w:b/>
          <w:bCs/>
          <w:i/>
          <w:iCs/>
          <w:sz w:val="28"/>
          <w:szCs w:val="28"/>
        </w:rPr>
        <w:t>«Цепочка сло</w:t>
      </w:r>
      <w:r w:rsidRPr="00821746">
        <w:rPr>
          <w:sz w:val="28"/>
          <w:szCs w:val="28"/>
        </w:rPr>
        <w:t xml:space="preserve">в </w:t>
      </w:r>
      <w:r w:rsidR="00055C60">
        <w:rPr>
          <w:sz w:val="28"/>
          <w:szCs w:val="28"/>
        </w:rPr>
        <w:t xml:space="preserve">(аналог игры «города»). </w:t>
      </w:r>
      <w:r w:rsidR="001C5CFF" w:rsidRPr="00821746">
        <w:rPr>
          <w:sz w:val="28"/>
          <w:szCs w:val="28"/>
        </w:rPr>
        <w:t>Взрослый и ребенок по очереди называют любые слова, при этом каждое следующее слово должно начинаться на последний звук предыдущего слова.</w:t>
      </w:r>
    </w:p>
    <w:p w:rsidR="001C5CFF" w:rsidRPr="00821746" w:rsidRDefault="001C5CFF" w:rsidP="00055C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46">
        <w:rPr>
          <w:b/>
          <w:bCs/>
          <w:i/>
          <w:iCs/>
          <w:sz w:val="28"/>
          <w:szCs w:val="28"/>
        </w:rPr>
        <w:t>«Собери слово»</w:t>
      </w:r>
      <w:r w:rsidR="00055C60">
        <w:rPr>
          <w:b/>
          <w:bCs/>
          <w:sz w:val="28"/>
          <w:szCs w:val="28"/>
        </w:rPr>
        <w:t xml:space="preserve"> </w:t>
      </w:r>
      <w:r w:rsidRPr="00821746">
        <w:rPr>
          <w:sz w:val="28"/>
          <w:szCs w:val="28"/>
        </w:rPr>
        <w:t xml:space="preserve">Взрослый произносит слово по звукам, например, </w:t>
      </w:r>
      <w:proofErr w:type="gramStart"/>
      <w:r w:rsidRPr="00821746">
        <w:rPr>
          <w:sz w:val="28"/>
          <w:szCs w:val="28"/>
        </w:rPr>
        <w:t>К</w:t>
      </w:r>
      <w:proofErr w:type="gramEnd"/>
      <w:r w:rsidRPr="00821746">
        <w:rPr>
          <w:sz w:val="28"/>
          <w:szCs w:val="28"/>
        </w:rPr>
        <w:t>, О, Т, ребенок должен догадаться, какое это слово.</w:t>
      </w:r>
    </w:p>
    <w:p w:rsidR="004B39C7" w:rsidRPr="00821746" w:rsidRDefault="004B39C7" w:rsidP="0082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C7" w:rsidRPr="00821746" w:rsidRDefault="00055C60" w:rsidP="00821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C60">
        <w:rPr>
          <w:rFonts w:ascii="Times New Roman" w:hAnsi="Times New Roman" w:cs="Times New Roman"/>
          <w:sz w:val="28"/>
          <w:szCs w:val="28"/>
        </w:rPr>
        <w:t xml:space="preserve">При составлении консультации были использованы 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книге </w:t>
      </w:r>
      <w:r w:rsidR="001C5CFF" w:rsidRPr="00821746">
        <w:rPr>
          <w:rFonts w:ascii="Times New Roman" w:hAnsi="Times New Roman" w:cs="Times New Roman"/>
          <w:sz w:val="28"/>
          <w:szCs w:val="28"/>
        </w:rPr>
        <w:t>Голубевой Г.Г. «Коррекция нарушений фонетической стороны речи у дошкольников». Методическое пособие</w:t>
      </w:r>
      <w:proofErr w:type="gramStart"/>
      <w:r w:rsidR="001C5CFF" w:rsidRPr="00821746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="001C5CFF" w:rsidRPr="00821746">
        <w:rPr>
          <w:rFonts w:ascii="Times New Roman" w:hAnsi="Times New Roman" w:cs="Times New Roman"/>
          <w:sz w:val="28"/>
          <w:szCs w:val="28"/>
        </w:rPr>
        <w:t>СПб.:: Союз, 2000</w:t>
      </w:r>
    </w:p>
    <w:sectPr w:rsidR="004B39C7" w:rsidRPr="0082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656C"/>
    <w:multiLevelType w:val="hybridMultilevel"/>
    <w:tmpl w:val="6F50CE36"/>
    <w:lvl w:ilvl="0" w:tplc="78607B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18"/>
    <w:rsid w:val="00055C60"/>
    <w:rsid w:val="00077418"/>
    <w:rsid w:val="000B0D0D"/>
    <w:rsid w:val="001B5827"/>
    <w:rsid w:val="001C5CFF"/>
    <w:rsid w:val="002766C9"/>
    <w:rsid w:val="004B39C7"/>
    <w:rsid w:val="005859A5"/>
    <w:rsid w:val="006558E9"/>
    <w:rsid w:val="006B17DC"/>
    <w:rsid w:val="00821746"/>
    <w:rsid w:val="00833928"/>
    <w:rsid w:val="008D0BCB"/>
    <w:rsid w:val="0096451F"/>
    <w:rsid w:val="009656FD"/>
    <w:rsid w:val="00B7711D"/>
    <w:rsid w:val="00B93E95"/>
    <w:rsid w:val="00B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8E9"/>
  </w:style>
  <w:style w:type="character" w:styleId="a4">
    <w:name w:val="Strong"/>
    <w:basedOn w:val="a0"/>
    <w:uiPriority w:val="22"/>
    <w:qFormat/>
    <w:rsid w:val="002766C9"/>
    <w:rPr>
      <w:b/>
      <w:bCs/>
    </w:rPr>
  </w:style>
  <w:style w:type="character" w:customStyle="1" w:styleId="c3">
    <w:name w:val="c3"/>
    <w:basedOn w:val="a0"/>
    <w:rsid w:val="002766C9"/>
  </w:style>
  <w:style w:type="paragraph" w:styleId="a5">
    <w:name w:val="Balloon Text"/>
    <w:basedOn w:val="a"/>
    <w:link w:val="a6"/>
    <w:uiPriority w:val="99"/>
    <w:semiHidden/>
    <w:unhideWhenUsed/>
    <w:rsid w:val="004B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C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656FD"/>
  </w:style>
  <w:style w:type="character" w:customStyle="1" w:styleId="c6">
    <w:name w:val="c6"/>
    <w:basedOn w:val="a0"/>
    <w:rsid w:val="009656FD"/>
  </w:style>
  <w:style w:type="character" w:customStyle="1" w:styleId="c1">
    <w:name w:val="c1"/>
    <w:basedOn w:val="a0"/>
    <w:rsid w:val="009656FD"/>
  </w:style>
  <w:style w:type="character" w:customStyle="1" w:styleId="c8">
    <w:name w:val="c8"/>
    <w:basedOn w:val="a0"/>
    <w:rsid w:val="009656FD"/>
  </w:style>
  <w:style w:type="paragraph" w:styleId="a7">
    <w:name w:val="List Paragraph"/>
    <w:basedOn w:val="a"/>
    <w:uiPriority w:val="34"/>
    <w:qFormat/>
    <w:rsid w:val="0005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8E9"/>
  </w:style>
  <w:style w:type="character" w:styleId="a4">
    <w:name w:val="Strong"/>
    <w:basedOn w:val="a0"/>
    <w:uiPriority w:val="22"/>
    <w:qFormat/>
    <w:rsid w:val="002766C9"/>
    <w:rPr>
      <w:b/>
      <w:bCs/>
    </w:rPr>
  </w:style>
  <w:style w:type="character" w:customStyle="1" w:styleId="c3">
    <w:name w:val="c3"/>
    <w:basedOn w:val="a0"/>
    <w:rsid w:val="002766C9"/>
  </w:style>
  <w:style w:type="paragraph" w:styleId="a5">
    <w:name w:val="Balloon Text"/>
    <w:basedOn w:val="a"/>
    <w:link w:val="a6"/>
    <w:uiPriority w:val="99"/>
    <w:semiHidden/>
    <w:unhideWhenUsed/>
    <w:rsid w:val="004B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C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656FD"/>
  </w:style>
  <w:style w:type="character" w:customStyle="1" w:styleId="c6">
    <w:name w:val="c6"/>
    <w:basedOn w:val="a0"/>
    <w:rsid w:val="009656FD"/>
  </w:style>
  <w:style w:type="character" w:customStyle="1" w:styleId="c1">
    <w:name w:val="c1"/>
    <w:basedOn w:val="a0"/>
    <w:rsid w:val="009656FD"/>
  </w:style>
  <w:style w:type="character" w:customStyle="1" w:styleId="c8">
    <w:name w:val="c8"/>
    <w:basedOn w:val="a0"/>
    <w:rsid w:val="009656FD"/>
  </w:style>
  <w:style w:type="paragraph" w:styleId="a7">
    <w:name w:val="List Paragraph"/>
    <w:basedOn w:val="a"/>
    <w:uiPriority w:val="34"/>
    <w:qFormat/>
    <w:rsid w:val="0005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2020-02-19T04:30:00Z</dcterms:created>
  <dcterms:modified xsi:type="dcterms:W3CDTF">2020-02-26T08:10:00Z</dcterms:modified>
</cp:coreProperties>
</file>