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440" w:rsidRDefault="00994440" w:rsidP="00F20587">
      <w:pPr>
        <w:pStyle w:val="1"/>
        <w:spacing w:before="0" w:beforeAutospacing="0" w:after="0" w:afterAutospacing="0"/>
        <w:jc w:val="both"/>
        <w:rPr>
          <w:rFonts w:ascii="Arial" w:hAnsi="Arial" w:cs="Arial"/>
          <w:sz w:val="24"/>
          <w:szCs w:val="24"/>
        </w:rPr>
      </w:pPr>
      <w:r w:rsidRPr="00F20587">
        <w:rPr>
          <w:rFonts w:ascii="Arial" w:hAnsi="Arial" w:cs="Arial"/>
          <w:sz w:val="24"/>
          <w:szCs w:val="24"/>
        </w:rPr>
        <w:t>Методика диагностик</w:t>
      </w:r>
      <w:r w:rsidR="009B7551">
        <w:rPr>
          <w:rFonts w:ascii="Arial" w:hAnsi="Arial" w:cs="Arial"/>
          <w:sz w:val="24"/>
          <w:szCs w:val="24"/>
        </w:rPr>
        <w:t xml:space="preserve">а самооценки </w:t>
      </w:r>
      <w:proofErr w:type="spellStart"/>
      <w:r w:rsidR="009B7551">
        <w:rPr>
          <w:rFonts w:ascii="Arial" w:hAnsi="Arial" w:cs="Arial"/>
          <w:sz w:val="24"/>
          <w:szCs w:val="24"/>
        </w:rPr>
        <w:t>Дембо</w:t>
      </w:r>
      <w:proofErr w:type="spellEnd"/>
      <w:r w:rsidR="009B7551">
        <w:rPr>
          <w:rFonts w:ascii="Arial" w:hAnsi="Arial" w:cs="Arial"/>
          <w:sz w:val="24"/>
          <w:szCs w:val="24"/>
        </w:rPr>
        <w:t>-Рубинштейн (м</w:t>
      </w:r>
      <w:r w:rsidRPr="00F20587">
        <w:rPr>
          <w:rFonts w:ascii="Arial" w:hAnsi="Arial" w:cs="Arial"/>
          <w:sz w:val="24"/>
          <w:szCs w:val="24"/>
        </w:rPr>
        <w:t xml:space="preserve">одификация </w:t>
      </w:r>
      <w:r w:rsidR="009B7551">
        <w:rPr>
          <w:rFonts w:ascii="Arial" w:hAnsi="Arial" w:cs="Arial"/>
          <w:sz w:val="24"/>
          <w:szCs w:val="24"/>
        </w:rPr>
        <w:t xml:space="preserve">А.М. </w:t>
      </w:r>
      <w:r w:rsidRPr="00F20587">
        <w:rPr>
          <w:rFonts w:ascii="Arial" w:hAnsi="Arial" w:cs="Arial"/>
          <w:sz w:val="24"/>
          <w:szCs w:val="24"/>
        </w:rPr>
        <w:t>Прихожан</w:t>
      </w:r>
      <w:r w:rsidR="009B7551">
        <w:rPr>
          <w:rFonts w:ascii="Arial" w:hAnsi="Arial" w:cs="Arial"/>
          <w:sz w:val="24"/>
          <w:szCs w:val="24"/>
        </w:rPr>
        <w:t>)</w:t>
      </w:r>
    </w:p>
    <w:p w:rsidR="009B7551" w:rsidRPr="00F20587" w:rsidRDefault="009B7551" w:rsidP="00F20587">
      <w:pPr>
        <w:pStyle w:val="1"/>
        <w:spacing w:before="0" w:beforeAutospacing="0" w:after="0" w:afterAutospacing="0"/>
        <w:jc w:val="both"/>
        <w:rPr>
          <w:rFonts w:ascii="Arial" w:hAnsi="Arial" w:cs="Arial"/>
          <w:sz w:val="24"/>
          <w:szCs w:val="24"/>
        </w:rPr>
      </w:pPr>
    </w:p>
    <w:p w:rsidR="00994440" w:rsidRDefault="00994440" w:rsidP="00F20587">
      <w:pPr>
        <w:pStyle w:val="a3"/>
        <w:spacing w:before="0" w:beforeAutospacing="0" w:after="0" w:afterAutospacing="0"/>
        <w:jc w:val="both"/>
        <w:rPr>
          <w:rFonts w:ascii="Arial" w:hAnsi="Arial" w:cs="Arial"/>
        </w:rPr>
      </w:pPr>
      <w:r w:rsidRPr="00F20587">
        <w:rPr>
          <w:rFonts w:ascii="Arial" w:hAnsi="Arial" w:cs="Arial"/>
        </w:rPr>
        <w:t>Данная методика основана на непосредственном оценивании (</w:t>
      </w:r>
      <w:proofErr w:type="spellStart"/>
      <w:r w:rsidRPr="00F20587">
        <w:rPr>
          <w:rFonts w:ascii="Arial" w:hAnsi="Arial" w:cs="Arial"/>
        </w:rPr>
        <w:t>шкалировании</w:t>
      </w:r>
      <w:proofErr w:type="spellEnd"/>
      <w:r w:rsidRPr="00F20587">
        <w:rPr>
          <w:rFonts w:ascii="Arial" w:hAnsi="Arial" w:cs="Arial"/>
        </w:rPr>
        <w:t xml:space="preserve">) школьниками ряда личных качеств, таких как здоровье, способности, характер и т.д. </w:t>
      </w:r>
      <w:proofErr w:type="gramStart"/>
      <w:r w:rsidRPr="00F20587">
        <w:rPr>
          <w:rFonts w:ascii="Arial" w:hAnsi="Arial" w:cs="Arial"/>
        </w:rPr>
        <w:t>Обследуемым</w:t>
      </w:r>
      <w:proofErr w:type="gramEnd"/>
      <w:r w:rsidRPr="00F20587">
        <w:rPr>
          <w:rFonts w:ascii="Arial" w:hAnsi="Arial" w:cs="Arial"/>
        </w:rPr>
        <w:t xml:space="preserve"> предлагается на вертикальных линиях отметить определенными знаками уровень развития у них этих качеств (показатель самооценки) и уровень притязаний, т.е. уровень развития этих же качеств, который бы удовлетворял их. Каждому испытуемому предлагается бланк методики, содержащий инструкции и задание. </w:t>
      </w:r>
    </w:p>
    <w:p w:rsidR="009B7551" w:rsidRPr="00F20587" w:rsidRDefault="009B7551" w:rsidP="00F20587">
      <w:pPr>
        <w:pStyle w:val="a3"/>
        <w:spacing w:before="0" w:beforeAutospacing="0" w:after="0" w:afterAutospacing="0"/>
        <w:jc w:val="both"/>
        <w:rPr>
          <w:rFonts w:ascii="Arial" w:hAnsi="Arial" w:cs="Arial"/>
        </w:rPr>
      </w:pPr>
    </w:p>
    <w:p w:rsidR="00994440" w:rsidRPr="00F20587" w:rsidRDefault="00994440" w:rsidP="00F20587">
      <w:pPr>
        <w:pStyle w:val="3"/>
        <w:spacing w:before="0" w:beforeAutospacing="0" w:after="0" w:afterAutospacing="0"/>
        <w:jc w:val="both"/>
        <w:rPr>
          <w:rFonts w:ascii="Arial" w:hAnsi="Arial" w:cs="Arial"/>
          <w:sz w:val="24"/>
          <w:szCs w:val="24"/>
        </w:rPr>
      </w:pPr>
      <w:bookmarkStart w:id="0" w:name=".D0.98.D0.BD.D1.81.D1.82.D1.80.D1.83.D0."/>
      <w:bookmarkEnd w:id="0"/>
      <w:r w:rsidRPr="00F20587">
        <w:rPr>
          <w:rStyle w:val="mw-headline"/>
          <w:rFonts w:ascii="Arial" w:hAnsi="Arial" w:cs="Arial"/>
          <w:sz w:val="24"/>
          <w:szCs w:val="24"/>
        </w:rPr>
        <w:t xml:space="preserve">Инструкция </w:t>
      </w:r>
    </w:p>
    <w:p w:rsidR="00994440" w:rsidRPr="00F20587" w:rsidRDefault="00994440" w:rsidP="00F20587">
      <w:pPr>
        <w:pStyle w:val="a3"/>
        <w:spacing w:before="0" w:beforeAutospacing="0" w:after="0" w:afterAutospacing="0"/>
        <w:jc w:val="both"/>
        <w:rPr>
          <w:rFonts w:ascii="Arial" w:hAnsi="Arial" w:cs="Arial"/>
        </w:rPr>
      </w:pPr>
      <w:proofErr w:type="gramStart"/>
      <w:r w:rsidRPr="00F20587">
        <w:rPr>
          <w:rFonts w:ascii="Arial" w:hAnsi="Arial" w:cs="Arial"/>
        </w:rPr>
        <w:t>Любой человек оценивает свои способности, возможности, характер и др. Уровень развития каждого качества, стороны человеческой личности можно условно изобразить вертикальной линией, нижняя точка которой будет символизировать самое низкое развитие, а верхняя - наивысшее.</w:t>
      </w:r>
      <w:proofErr w:type="gramEnd"/>
      <w:r w:rsidRPr="00F20587">
        <w:rPr>
          <w:rFonts w:ascii="Arial" w:hAnsi="Arial" w:cs="Arial"/>
        </w:rPr>
        <w:t xml:space="preserve"> На следующей странице изображены семь таких линий. Они обозначают: </w:t>
      </w:r>
    </w:p>
    <w:p w:rsidR="00994440" w:rsidRPr="00F20587" w:rsidRDefault="00994440" w:rsidP="00F20587">
      <w:pPr>
        <w:ind w:left="720"/>
        <w:jc w:val="both"/>
        <w:rPr>
          <w:rFonts w:ascii="Arial" w:hAnsi="Arial" w:cs="Arial"/>
        </w:rPr>
      </w:pPr>
      <w:r w:rsidRPr="00F20587">
        <w:rPr>
          <w:rFonts w:ascii="Arial" w:hAnsi="Arial" w:cs="Arial"/>
        </w:rPr>
        <w:t xml:space="preserve">1) здоровье; </w:t>
      </w:r>
    </w:p>
    <w:p w:rsidR="00994440" w:rsidRPr="00F20587" w:rsidRDefault="00994440" w:rsidP="00F20587">
      <w:pPr>
        <w:ind w:left="720"/>
        <w:jc w:val="both"/>
        <w:rPr>
          <w:rFonts w:ascii="Arial" w:hAnsi="Arial" w:cs="Arial"/>
        </w:rPr>
      </w:pPr>
      <w:r w:rsidRPr="00F20587">
        <w:rPr>
          <w:rFonts w:ascii="Arial" w:hAnsi="Arial" w:cs="Arial"/>
        </w:rPr>
        <w:t xml:space="preserve">2) ум, способности; </w:t>
      </w:r>
    </w:p>
    <w:p w:rsidR="00994440" w:rsidRPr="00F20587" w:rsidRDefault="00994440" w:rsidP="00F20587">
      <w:pPr>
        <w:ind w:left="720"/>
        <w:jc w:val="both"/>
        <w:rPr>
          <w:rFonts w:ascii="Arial" w:hAnsi="Arial" w:cs="Arial"/>
        </w:rPr>
      </w:pPr>
      <w:r w:rsidRPr="00F20587">
        <w:rPr>
          <w:rFonts w:ascii="Arial" w:hAnsi="Arial" w:cs="Arial"/>
        </w:rPr>
        <w:t xml:space="preserve">3) характер; </w:t>
      </w:r>
    </w:p>
    <w:p w:rsidR="00994440" w:rsidRPr="00F20587" w:rsidRDefault="00994440" w:rsidP="00F20587">
      <w:pPr>
        <w:ind w:left="720"/>
        <w:jc w:val="both"/>
        <w:rPr>
          <w:rFonts w:ascii="Arial" w:hAnsi="Arial" w:cs="Arial"/>
        </w:rPr>
      </w:pPr>
      <w:r w:rsidRPr="00F20587">
        <w:rPr>
          <w:rFonts w:ascii="Arial" w:hAnsi="Arial" w:cs="Arial"/>
        </w:rPr>
        <w:t xml:space="preserve">4) авторитет у сверстников; </w:t>
      </w:r>
    </w:p>
    <w:p w:rsidR="00994440" w:rsidRPr="00F20587" w:rsidRDefault="00994440" w:rsidP="00F20587">
      <w:pPr>
        <w:ind w:left="720"/>
        <w:jc w:val="both"/>
        <w:rPr>
          <w:rFonts w:ascii="Arial" w:hAnsi="Arial" w:cs="Arial"/>
        </w:rPr>
      </w:pPr>
      <w:r w:rsidRPr="00F20587">
        <w:rPr>
          <w:rFonts w:ascii="Arial" w:hAnsi="Arial" w:cs="Arial"/>
        </w:rPr>
        <w:t xml:space="preserve">5) умение многое делать своими руками, умелые руки; </w:t>
      </w:r>
    </w:p>
    <w:p w:rsidR="00994440" w:rsidRPr="00F20587" w:rsidRDefault="00994440" w:rsidP="00F20587">
      <w:pPr>
        <w:ind w:left="720"/>
        <w:jc w:val="both"/>
        <w:rPr>
          <w:rFonts w:ascii="Arial" w:hAnsi="Arial" w:cs="Arial"/>
        </w:rPr>
      </w:pPr>
      <w:r w:rsidRPr="00F20587">
        <w:rPr>
          <w:rFonts w:ascii="Arial" w:hAnsi="Arial" w:cs="Arial"/>
        </w:rPr>
        <w:t xml:space="preserve">6) внешность; </w:t>
      </w:r>
    </w:p>
    <w:p w:rsidR="00994440" w:rsidRPr="00F20587" w:rsidRDefault="00994440" w:rsidP="00F20587">
      <w:pPr>
        <w:ind w:left="720"/>
        <w:jc w:val="both"/>
        <w:rPr>
          <w:rFonts w:ascii="Arial" w:hAnsi="Arial" w:cs="Arial"/>
        </w:rPr>
      </w:pPr>
      <w:r w:rsidRPr="00F20587">
        <w:rPr>
          <w:rFonts w:ascii="Arial" w:hAnsi="Arial" w:cs="Arial"/>
        </w:rPr>
        <w:t xml:space="preserve">7) уверенность в себе. </w:t>
      </w:r>
    </w:p>
    <w:p w:rsidR="00994440" w:rsidRDefault="00994440" w:rsidP="00F20587">
      <w:pPr>
        <w:pStyle w:val="a3"/>
        <w:spacing w:before="0" w:beforeAutospacing="0" w:after="0" w:afterAutospacing="0"/>
        <w:jc w:val="both"/>
        <w:rPr>
          <w:rFonts w:ascii="Arial" w:hAnsi="Arial" w:cs="Arial"/>
        </w:rPr>
      </w:pPr>
      <w:r w:rsidRPr="00F20587">
        <w:rPr>
          <w:rFonts w:ascii="Arial" w:hAnsi="Arial" w:cs="Arial"/>
        </w:rPr>
        <w:t>Под каждой линией написано, что она означает. На каждой линии чертой</w:t>
      </w:r>
      <w:proofErr w:type="gramStart"/>
      <w:r w:rsidRPr="00F20587">
        <w:rPr>
          <w:rFonts w:ascii="Arial" w:hAnsi="Arial" w:cs="Arial"/>
        </w:rPr>
        <w:t xml:space="preserve"> (-) </w:t>
      </w:r>
      <w:proofErr w:type="gramEnd"/>
      <w:r w:rsidRPr="00F20587">
        <w:rPr>
          <w:rFonts w:ascii="Arial" w:hAnsi="Arial" w:cs="Arial"/>
        </w:rPr>
        <w:t xml:space="preserve">отметьте, как вы оцениваете развитие у себя этого качества, стороны вашей личности в данный момент времени. После этого крестиком (х) отметьте, при каком уровне развития этих качеств вы были бы удовлетворены собой или почувствовали гордость за себя. </w:t>
      </w:r>
    </w:p>
    <w:p w:rsidR="009B7551" w:rsidRPr="00F20587" w:rsidRDefault="009B7551" w:rsidP="00F20587">
      <w:pPr>
        <w:pStyle w:val="a3"/>
        <w:spacing w:before="0" w:beforeAutospacing="0" w:after="0" w:afterAutospacing="0"/>
        <w:jc w:val="both"/>
        <w:rPr>
          <w:rFonts w:ascii="Arial" w:hAnsi="Arial" w:cs="Arial"/>
        </w:rPr>
      </w:pPr>
    </w:p>
    <w:p w:rsidR="00994440" w:rsidRPr="00F20587" w:rsidRDefault="00994440" w:rsidP="00F20587">
      <w:pPr>
        <w:pStyle w:val="3"/>
        <w:spacing w:before="0" w:beforeAutospacing="0" w:after="0" w:afterAutospacing="0"/>
        <w:jc w:val="both"/>
        <w:rPr>
          <w:rFonts w:ascii="Arial" w:hAnsi="Arial" w:cs="Arial"/>
          <w:sz w:val="24"/>
          <w:szCs w:val="24"/>
        </w:rPr>
      </w:pPr>
      <w:bookmarkStart w:id="1" w:name=".D0.97.D0.B0.D0.B4.D0.B0.D0.BD.D0.B8.D0."/>
      <w:bookmarkEnd w:id="1"/>
      <w:r w:rsidRPr="00F20587">
        <w:rPr>
          <w:rStyle w:val="mw-headline"/>
          <w:rFonts w:ascii="Arial" w:hAnsi="Arial" w:cs="Arial"/>
          <w:sz w:val="24"/>
          <w:szCs w:val="24"/>
        </w:rPr>
        <w:t xml:space="preserve">Задание </w:t>
      </w:r>
    </w:p>
    <w:p w:rsidR="00994440" w:rsidRDefault="00994440" w:rsidP="00F20587">
      <w:pPr>
        <w:pStyle w:val="a3"/>
        <w:spacing w:before="0" w:beforeAutospacing="0" w:after="0" w:afterAutospacing="0"/>
        <w:jc w:val="both"/>
        <w:rPr>
          <w:rFonts w:ascii="Arial" w:hAnsi="Arial" w:cs="Arial"/>
        </w:rPr>
      </w:pPr>
      <w:r w:rsidRPr="00F20587">
        <w:rPr>
          <w:rFonts w:ascii="Arial" w:hAnsi="Arial" w:cs="Arial"/>
        </w:rPr>
        <w:t xml:space="preserve">Изображено семь линий, длина каждой - 100 мм, с указанием верхней, нижней точек и серединой шкалы. При этом верхняя и нижняя точки отличаются заметными чертами, середина - едва заметной точкой. Методика может проводиться как фронтально - с целым классом (или группой), так и индивидуально. При фронтальной работе необходимо проверить, как каждый ученик заполнил первую шкалу. Надо убедиться, правильно ли применяются предложенные значки, ответить на вопросы. После этого испытуемый работает самостоятельно. Время, отводимое на заполнение шкалы вместе с чтением инструкции, 10-12 мин. </w:t>
      </w:r>
    </w:p>
    <w:p w:rsidR="009B7551" w:rsidRPr="00F20587" w:rsidRDefault="009B7551" w:rsidP="00F20587">
      <w:pPr>
        <w:pStyle w:val="a3"/>
        <w:spacing w:before="0" w:beforeAutospacing="0" w:after="0" w:afterAutospacing="0"/>
        <w:jc w:val="both"/>
        <w:rPr>
          <w:rFonts w:ascii="Arial" w:hAnsi="Arial" w:cs="Arial"/>
        </w:rPr>
      </w:pPr>
    </w:p>
    <w:p w:rsidR="00994440" w:rsidRPr="00F20587" w:rsidRDefault="00994440" w:rsidP="00F20587">
      <w:pPr>
        <w:pStyle w:val="2"/>
        <w:spacing w:before="0" w:beforeAutospacing="0" w:after="0" w:afterAutospacing="0"/>
        <w:jc w:val="both"/>
        <w:rPr>
          <w:rFonts w:ascii="Arial" w:hAnsi="Arial" w:cs="Arial"/>
          <w:sz w:val="24"/>
          <w:szCs w:val="24"/>
        </w:rPr>
      </w:pPr>
      <w:bookmarkStart w:id="2" w:name=".D0.9E.D0.B1.D1.80.D0.B0.D0.B1.D0.BE.D1."/>
      <w:bookmarkEnd w:id="2"/>
      <w:r w:rsidRPr="00F20587">
        <w:rPr>
          <w:rStyle w:val="mw-headline"/>
          <w:rFonts w:ascii="Arial" w:hAnsi="Arial" w:cs="Arial"/>
          <w:sz w:val="24"/>
          <w:szCs w:val="24"/>
        </w:rPr>
        <w:t xml:space="preserve">Обработка результатов </w:t>
      </w:r>
    </w:p>
    <w:p w:rsidR="00994440" w:rsidRPr="00F20587" w:rsidRDefault="00994440" w:rsidP="00F20587">
      <w:pPr>
        <w:pStyle w:val="a3"/>
        <w:spacing w:before="0" w:beforeAutospacing="0" w:after="0" w:afterAutospacing="0"/>
        <w:jc w:val="both"/>
        <w:rPr>
          <w:rFonts w:ascii="Arial" w:hAnsi="Arial" w:cs="Arial"/>
        </w:rPr>
      </w:pPr>
      <w:r w:rsidRPr="00F20587">
        <w:rPr>
          <w:rFonts w:ascii="Arial" w:hAnsi="Arial" w:cs="Arial"/>
        </w:rPr>
        <w:t xml:space="preserve">Обработка проводится по шести шкалам (первая, тренировочная - "здоровье" - не учитывается). Каждый ответ выражается в баллах. Как уже отмечалось ранее, размеры каждой шкалы 100 мм, в соответствии с этим ответы школьников получают количественную характеристику (напр., 54 мм = 54 баллам). </w:t>
      </w:r>
    </w:p>
    <w:p w:rsidR="00994440" w:rsidRPr="00F20587" w:rsidRDefault="00994440" w:rsidP="00F20587">
      <w:pPr>
        <w:ind w:left="720"/>
        <w:jc w:val="both"/>
        <w:rPr>
          <w:rFonts w:ascii="Arial" w:hAnsi="Arial" w:cs="Arial"/>
        </w:rPr>
      </w:pPr>
      <w:r w:rsidRPr="00F20587">
        <w:rPr>
          <w:rFonts w:ascii="Arial" w:hAnsi="Arial" w:cs="Arial"/>
        </w:rPr>
        <w:t xml:space="preserve">1. По каждой из шести шкал определить: </w:t>
      </w:r>
    </w:p>
    <w:p w:rsidR="00994440" w:rsidRPr="00F20587" w:rsidRDefault="00994440" w:rsidP="00F20587">
      <w:pPr>
        <w:ind w:left="720"/>
        <w:jc w:val="both"/>
        <w:rPr>
          <w:rFonts w:ascii="Arial" w:hAnsi="Arial" w:cs="Arial"/>
        </w:rPr>
      </w:pPr>
      <w:r w:rsidRPr="00F20587">
        <w:rPr>
          <w:rFonts w:ascii="Arial" w:hAnsi="Arial" w:cs="Arial"/>
        </w:rPr>
        <w:t xml:space="preserve">а) уровень притязаний - расстояние в </w:t>
      </w:r>
      <w:proofErr w:type="gramStart"/>
      <w:r w:rsidRPr="00F20587">
        <w:rPr>
          <w:rFonts w:ascii="Arial" w:hAnsi="Arial" w:cs="Arial"/>
        </w:rPr>
        <w:t>мм</w:t>
      </w:r>
      <w:proofErr w:type="gramEnd"/>
      <w:r w:rsidRPr="00F20587">
        <w:rPr>
          <w:rFonts w:ascii="Arial" w:hAnsi="Arial" w:cs="Arial"/>
        </w:rPr>
        <w:t xml:space="preserve"> от нижней точки шкалы ("О") до знака "х"; </w:t>
      </w:r>
    </w:p>
    <w:p w:rsidR="00994440" w:rsidRPr="00F20587" w:rsidRDefault="00994440" w:rsidP="00F20587">
      <w:pPr>
        <w:ind w:left="720"/>
        <w:jc w:val="both"/>
        <w:rPr>
          <w:rFonts w:ascii="Arial" w:hAnsi="Arial" w:cs="Arial"/>
        </w:rPr>
      </w:pPr>
      <w:r w:rsidRPr="00F20587">
        <w:rPr>
          <w:rFonts w:ascii="Arial" w:hAnsi="Arial" w:cs="Arial"/>
        </w:rPr>
        <w:t xml:space="preserve">б) высоту самооценки - от "0" до знака "х"; </w:t>
      </w:r>
    </w:p>
    <w:p w:rsidR="00994440" w:rsidRPr="00F20587" w:rsidRDefault="00994440" w:rsidP="00F20587">
      <w:pPr>
        <w:ind w:left="720"/>
        <w:jc w:val="both"/>
        <w:rPr>
          <w:rFonts w:ascii="Arial" w:hAnsi="Arial" w:cs="Arial"/>
        </w:rPr>
      </w:pPr>
      <w:r w:rsidRPr="00F20587">
        <w:rPr>
          <w:rFonts w:ascii="Arial" w:hAnsi="Arial" w:cs="Arial"/>
        </w:rPr>
        <w:t>в) значение расхождения между уровнем притязаний и самооценкой - расстояние от знака "х" до знака "</w:t>
      </w:r>
      <w:proofErr w:type="gramStart"/>
      <w:r w:rsidRPr="00F20587">
        <w:rPr>
          <w:rFonts w:ascii="Arial" w:hAnsi="Arial" w:cs="Arial"/>
        </w:rPr>
        <w:t>-"</w:t>
      </w:r>
      <w:proofErr w:type="gramEnd"/>
      <w:r w:rsidRPr="00F20587">
        <w:rPr>
          <w:rFonts w:ascii="Arial" w:hAnsi="Arial" w:cs="Arial"/>
        </w:rPr>
        <w:t xml:space="preserve">, если уровень притязаний ниже самооценки, он выражается отрицательным числом. </w:t>
      </w:r>
    </w:p>
    <w:p w:rsidR="00994440" w:rsidRDefault="00994440" w:rsidP="00F20587">
      <w:pPr>
        <w:ind w:left="720"/>
        <w:jc w:val="both"/>
        <w:rPr>
          <w:rFonts w:ascii="Arial" w:hAnsi="Arial" w:cs="Arial"/>
        </w:rPr>
      </w:pPr>
      <w:r w:rsidRPr="00F20587">
        <w:rPr>
          <w:rFonts w:ascii="Arial" w:hAnsi="Arial" w:cs="Arial"/>
        </w:rPr>
        <w:t xml:space="preserve">2. Рассчитать среднюю величину каждого показателя по всем шести шкалам. </w:t>
      </w:r>
    </w:p>
    <w:p w:rsidR="009B7551" w:rsidRPr="00F20587" w:rsidRDefault="009B7551" w:rsidP="00F20587">
      <w:pPr>
        <w:ind w:left="720"/>
        <w:jc w:val="both"/>
        <w:rPr>
          <w:rFonts w:ascii="Arial" w:hAnsi="Arial" w:cs="Arial"/>
        </w:rPr>
      </w:pPr>
    </w:p>
    <w:p w:rsidR="00994440" w:rsidRPr="00F20587" w:rsidRDefault="00994440" w:rsidP="00F20587">
      <w:pPr>
        <w:pStyle w:val="2"/>
        <w:spacing w:before="0" w:beforeAutospacing="0" w:after="0" w:afterAutospacing="0"/>
        <w:jc w:val="both"/>
        <w:rPr>
          <w:rFonts w:ascii="Arial" w:hAnsi="Arial" w:cs="Arial"/>
          <w:sz w:val="24"/>
          <w:szCs w:val="24"/>
        </w:rPr>
      </w:pPr>
      <w:bookmarkStart w:id="3" w:name=".D0.9E.D1.86.D0.B5.D0.BD.D0.BA.D0.B0_.D0"/>
      <w:bookmarkEnd w:id="3"/>
      <w:r w:rsidRPr="00F20587">
        <w:rPr>
          <w:rStyle w:val="mw-headline"/>
          <w:rFonts w:ascii="Arial" w:hAnsi="Arial" w:cs="Arial"/>
          <w:sz w:val="24"/>
          <w:szCs w:val="24"/>
        </w:rPr>
        <w:t xml:space="preserve">Оценка и интерпретация отдельных параметров </w:t>
      </w:r>
    </w:p>
    <w:p w:rsidR="00994440" w:rsidRPr="00F20587" w:rsidRDefault="00994440" w:rsidP="00F20587">
      <w:pPr>
        <w:pStyle w:val="a3"/>
        <w:spacing w:before="0" w:beforeAutospacing="0" w:after="0" w:afterAutospacing="0"/>
        <w:jc w:val="both"/>
        <w:rPr>
          <w:rFonts w:ascii="Arial" w:hAnsi="Arial" w:cs="Arial"/>
        </w:rPr>
      </w:pPr>
      <w:r w:rsidRPr="00F20587">
        <w:rPr>
          <w:rFonts w:ascii="Arial" w:hAnsi="Arial" w:cs="Arial"/>
        </w:rPr>
        <w:t xml:space="preserve">В нижеприведенной таблице даны количественные характеристики уровней притязаний и самооценки, полученные для учащихся 7-10 классов городских школ (около 900 чел.) </w:t>
      </w:r>
    </w:p>
    <w:tbl>
      <w:tblPr>
        <w:tblW w:w="0" w:type="auto"/>
        <w:tblCellSpacing w:w="15" w:type="dxa"/>
        <w:tblLook w:val="04A0" w:firstRow="1" w:lastRow="0" w:firstColumn="1" w:lastColumn="0" w:noHBand="0" w:noVBand="1"/>
      </w:tblPr>
      <w:tblGrid>
        <w:gridCol w:w="2408"/>
        <w:gridCol w:w="1092"/>
        <w:gridCol w:w="988"/>
        <w:gridCol w:w="987"/>
        <w:gridCol w:w="1718"/>
      </w:tblGrid>
      <w:tr w:rsidR="00994440" w:rsidRPr="00F20587" w:rsidTr="00994440">
        <w:trPr>
          <w:tblCellSpacing w:w="15" w:type="dxa"/>
        </w:trPr>
        <w:tc>
          <w:tcPr>
            <w:tcW w:w="0" w:type="auto"/>
            <w:vMerge w:val="restart"/>
            <w:tcMar>
              <w:top w:w="15" w:type="dxa"/>
              <w:left w:w="15" w:type="dxa"/>
              <w:bottom w:w="15" w:type="dxa"/>
              <w:right w:w="15" w:type="dxa"/>
            </w:tcMar>
            <w:vAlign w:val="center"/>
            <w:hideMark/>
          </w:tcPr>
          <w:p w:rsidR="00994440" w:rsidRPr="00F20587" w:rsidRDefault="00994440" w:rsidP="00F20587">
            <w:pPr>
              <w:jc w:val="both"/>
              <w:rPr>
                <w:rFonts w:ascii="Arial" w:hAnsi="Arial" w:cs="Arial"/>
              </w:rPr>
            </w:pPr>
            <w:r w:rsidRPr="00F20587">
              <w:rPr>
                <w:rFonts w:ascii="Arial" w:hAnsi="Arial" w:cs="Arial"/>
              </w:rPr>
              <w:t xml:space="preserve">Параметр </w:t>
            </w:r>
          </w:p>
        </w:tc>
        <w:tc>
          <w:tcPr>
            <w:tcW w:w="0" w:type="auto"/>
            <w:gridSpan w:val="4"/>
            <w:tcMar>
              <w:top w:w="15" w:type="dxa"/>
              <w:left w:w="15" w:type="dxa"/>
              <w:bottom w:w="15" w:type="dxa"/>
              <w:right w:w="15" w:type="dxa"/>
            </w:tcMar>
            <w:vAlign w:val="center"/>
            <w:hideMark/>
          </w:tcPr>
          <w:p w:rsidR="00994440" w:rsidRPr="00F20587" w:rsidRDefault="00994440" w:rsidP="00F20587">
            <w:pPr>
              <w:jc w:val="both"/>
              <w:rPr>
                <w:rFonts w:ascii="Arial" w:hAnsi="Arial" w:cs="Arial"/>
              </w:rPr>
            </w:pPr>
            <w:r w:rsidRPr="00F20587">
              <w:rPr>
                <w:rFonts w:ascii="Arial" w:hAnsi="Arial" w:cs="Arial"/>
              </w:rPr>
              <w:t xml:space="preserve">Количественная характеристика (балл) </w:t>
            </w:r>
          </w:p>
        </w:tc>
      </w:tr>
      <w:tr w:rsidR="00994440" w:rsidRPr="00F20587" w:rsidTr="00994440">
        <w:trPr>
          <w:tblCellSpacing w:w="15" w:type="dxa"/>
        </w:trPr>
        <w:tc>
          <w:tcPr>
            <w:tcW w:w="0" w:type="auto"/>
            <w:vMerge/>
            <w:vAlign w:val="center"/>
            <w:hideMark/>
          </w:tcPr>
          <w:p w:rsidR="00994440" w:rsidRPr="00F20587" w:rsidRDefault="00994440" w:rsidP="00F20587">
            <w:pPr>
              <w:jc w:val="both"/>
              <w:rPr>
                <w:rFonts w:ascii="Arial" w:hAnsi="Arial" w:cs="Arial"/>
              </w:rPr>
            </w:pPr>
          </w:p>
        </w:tc>
        <w:tc>
          <w:tcPr>
            <w:tcW w:w="0" w:type="auto"/>
            <w:gridSpan w:val="3"/>
            <w:tcMar>
              <w:top w:w="15" w:type="dxa"/>
              <w:left w:w="15" w:type="dxa"/>
              <w:bottom w:w="15" w:type="dxa"/>
              <w:right w:w="15" w:type="dxa"/>
            </w:tcMar>
            <w:vAlign w:val="center"/>
            <w:hideMark/>
          </w:tcPr>
          <w:p w:rsidR="00994440" w:rsidRPr="00F20587" w:rsidRDefault="00994440" w:rsidP="00F20587">
            <w:pPr>
              <w:jc w:val="both"/>
              <w:rPr>
                <w:rFonts w:ascii="Arial" w:hAnsi="Arial" w:cs="Arial"/>
              </w:rPr>
            </w:pPr>
            <w:r w:rsidRPr="00F20587">
              <w:rPr>
                <w:rFonts w:ascii="Arial" w:hAnsi="Arial" w:cs="Arial"/>
              </w:rPr>
              <w:t xml:space="preserve">норма </w:t>
            </w:r>
          </w:p>
        </w:tc>
        <w:tc>
          <w:tcPr>
            <w:tcW w:w="0" w:type="auto"/>
            <w:vMerge w:val="restart"/>
            <w:tcMar>
              <w:top w:w="15" w:type="dxa"/>
              <w:left w:w="15" w:type="dxa"/>
              <w:bottom w:w="15" w:type="dxa"/>
              <w:right w:w="15" w:type="dxa"/>
            </w:tcMar>
            <w:vAlign w:val="center"/>
            <w:hideMark/>
          </w:tcPr>
          <w:p w:rsidR="00994440" w:rsidRPr="00F20587" w:rsidRDefault="00994440" w:rsidP="00F20587">
            <w:pPr>
              <w:jc w:val="both"/>
              <w:rPr>
                <w:rFonts w:ascii="Arial" w:hAnsi="Arial" w:cs="Arial"/>
              </w:rPr>
            </w:pPr>
            <w:r w:rsidRPr="00F20587">
              <w:rPr>
                <w:rFonts w:ascii="Arial" w:hAnsi="Arial" w:cs="Arial"/>
              </w:rPr>
              <w:t xml:space="preserve">очень высокий </w:t>
            </w:r>
          </w:p>
        </w:tc>
      </w:tr>
      <w:tr w:rsidR="00994440" w:rsidRPr="00F20587" w:rsidTr="00994440">
        <w:trPr>
          <w:tblCellSpacing w:w="15" w:type="dxa"/>
        </w:trPr>
        <w:tc>
          <w:tcPr>
            <w:tcW w:w="0" w:type="auto"/>
            <w:vMerge/>
            <w:vAlign w:val="center"/>
            <w:hideMark/>
          </w:tcPr>
          <w:p w:rsidR="00994440" w:rsidRPr="00F20587" w:rsidRDefault="00994440" w:rsidP="00F20587">
            <w:pPr>
              <w:jc w:val="both"/>
              <w:rPr>
                <w:rFonts w:ascii="Arial" w:hAnsi="Arial" w:cs="Arial"/>
              </w:rPr>
            </w:pPr>
          </w:p>
        </w:tc>
        <w:tc>
          <w:tcPr>
            <w:tcW w:w="0" w:type="auto"/>
            <w:tcMar>
              <w:top w:w="15" w:type="dxa"/>
              <w:left w:w="15" w:type="dxa"/>
              <w:bottom w:w="15" w:type="dxa"/>
              <w:right w:w="15" w:type="dxa"/>
            </w:tcMar>
            <w:vAlign w:val="center"/>
            <w:hideMark/>
          </w:tcPr>
          <w:p w:rsidR="00994440" w:rsidRPr="00F20587" w:rsidRDefault="00994440" w:rsidP="00F20587">
            <w:pPr>
              <w:jc w:val="both"/>
              <w:rPr>
                <w:rFonts w:ascii="Arial" w:hAnsi="Arial" w:cs="Arial"/>
              </w:rPr>
            </w:pPr>
            <w:r w:rsidRPr="00F20587">
              <w:rPr>
                <w:rFonts w:ascii="Arial" w:hAnsi="Arial" w:cs="Arial"/>
              </w:rPr>
              <w:t xml:space="preserve">низкий </w:t>
            </w:r>
          </w:p>
        </w:tc>
        <w:tc>
          <w:tcPr>
            <w:tcW w:w="0" w:type="auto"/>
            <w:tcMar>
              <w:top w:w="15" w:type="dxa"/>
              <w:left w:w="15" w:type="dxa"/>
              <w:bottom w:w="15" w:type="dxa"/>
              <w:right w:w="15" w:type="dxa"/>
            </w:tcMar>
            <w:vAlign w:val="center"/>
            <w:hideMark/>
          </w:tcPr>
          <w:p w:rsidR="00994440" w:rsidRPr="00F20587" w:rsidRDefault="00994440" w:rsidP="00F20587">
            <w:pPr>
              <w:jc w:val="both"/>
              <w:rPr>
                <w:rFonts w:ascii="Arial" w:hAnsi="Arial" w:cs="Arial"/>
              </w:rPr>
            </w:pPr>
            <w:r w:rsidRPr="00F20587">
              <w:rPr>
                <w:rFonts w:ascii="Arial" w:hAnsi="Arial" w:cs="Arial"/>
              </w:rPr>
              <w:t xml:space="preserve">средний </w:t>
            </w:r>
          </w:p>
        </w:tc>
        <w:tc>
          <w:tcPr>
            <w:tcW w:w="0" w:type="auto"/>
            <w:tcMar>
              <w:top w:w="15" w:type="dxa"/>
              <w:left w:w="15" w:type="dxa"/>
              <w:bottom w:w="15" w:type="dxa"/>
              <w:right w:w="15" w:type="dxa"/>
            </w:tcMar>
            <w:vAlign w:val="center"/>
            <w:hideMark/>
          </w:tcPr>
          <w:p w:rsidR="00994440" w:rsidRPr="00F20587" w:rsidRDefault="00994440" w:rsidP="00F20587">
            <w:pPr>
              <w:jc w:val="both"/>
              <w:rPr>
                <w:rFonts w:ascii="Arial" w:hAnsi="Arial" w:cs="Arial"/>
              </w:rPr>
            </w:pPr>
            <w:r w:rsidRPr="00F20587">
              <w:rPr>
                <w:rFonts w:ascii="Arial" w:hAnsi="Arial" w:cs="Arial"/>
              </w:rPr>
              <w:t xml:space="preserve">высокий </w:t>
            </w:r>
          </w:p>
        </w:tc>
        <w:tc>
          <w:tcPr>
            <w:tcW w:w="0" w:type="auto"/>
            <w:vMerge/>
            <w:vAlign w:val="center"/>
            <w:hideMark/>
          </w:tcPr>
          <w:p w:rsidR="00994440" w:rsidRPr="00F20587" w:rsidRDefault="00994440" w:rsidP="00F20587">
            <w:pPr>
              <w:jc w:val="both"/>
              <w:rPr>
                <w:rFonts w:ascii="Arial" w:hAnsi="Arial" w:cs="Arial"/>
              </w:rPr>
            </w:pPr>
          </w:p>
        </w:tc>
      </w:tr>
      <w:tr w:rsidR="00994440" w:rsidRPr="00F20587" w:rsidTr="00994440">
        <w:trPr>
          <w:tblCellSpacing w:w="15" w:type="dxa"/>
        </w:trPr>
        <w:tc>
          <w:tcPr>
            <w:tcW w:w="0" w:type="auto"/>
            <w:tcMar>
              <w:top w:w="15" w:type="dxa"/>
              <w:left w:w="15" w:type="dxa"/>
              <w:bottom w:w="15" w:type="dxa"/>
              <w:right w:w="15" w:type="dxa"/>
            </w:tcMar>
            <w:vAlign w:val="center"/>
            <w:hideMark/>
          </w:tcPr>
          <w:p w:rsidR="00994440" w:rsidRPr="00F20587" w:rsidRDefault="00994440" w:rsidP="00F20587">
            <w:pPr>
              <w:jc w:val="both"/>
              <w:rPr>
                <w:rFonts w:ascii="Arial" w:hAnsi="Arial" w:cs="Arial"/>
              </w:rPr>
            </w:pPr>
            <w:r w:rsidRPr="00F20587">
              <w:rPr>
                <w:rFonts w:ascii="Arial" w:hAnsi="Arial" w:cs="Arial"/>
              </w:rPr>
              <w:lastRenderedPageBreak/>
              <w:t xml:space="preserve">Уровень притязаний </w:t>
            </w:r>
          </w:p>
        </w:tc>
        <w:tc>
          <w:tcPr>
            <w:tcW w:w="0" w:type="auto"/>
            <w:tcMar>
              <w:top w:w="15" w:type="dxa"/>
              <w:left w:w="15" w:type="dxa"/>
              <w:bottom w:w="15" w:type="dxa"/>
              <w:right w:w="15" w:type="dxa"/>
            </w:tcMar>
            <w:vAlign w:val="center"/>
            <w:hideMark/>
          </w:tcPr>
          <w:p w:rsidR="00994440" w:rsidRPr="00F20587" w:rsidRDefault="00994440" w:rsidP="00F20587">
            <w:pPr>
              <w:jc w:val="both"/>
              <w:rPr>
                <w:rFonts w:ascii="Arial" w:hAnsi="Arial" w:cs="Arial"/>
              </w:rPr>
            </w:pPr>
            <w:r w:rsidRPr="00F20587">
              <w:rPr>
                <w:rFonts w:ascii="Arial" w:hAnsi="Arial" w:cs="Arial"/>
              </w:rPr>
              <w:t xml:space="preserve">менее 60 </w:t>
            </w:r>
          </w:p>
        </w:tc>
        <w:tc>
          <w:tcPr>
            <w:tcW w:w="0" w:type="auto"/>
            <w:tcMar>
              <w:top w:w="15" w:type="dxa"/>
              <w:left w:w="15" w:type="dxa"/>
              <w:bottom w:w="15" w:type="dxa"/>
              <w:right w:w="15" w:type="dxa"/>
            </w:tcMar>
            <w:vAlign w:val="center"/>
            <w:hideMark/>
          </w:tcPr>
          <w:p w:rsidR="00994440" w:rsidRPr="00F20587" w:rsidRDefault="00994440" w:rsidP="00F20587">
            <w:pPr>
              <w:jc w:val="both"/>
              <w:rPr>
                <w:rFonts w:ascii="Arial" w:hAnsi="Arial" w:cs="Arial"/>
              </w:rPr>
            </w:pPr>
            <w:r w:rsidRPr="00F20587">
              <w:rPr>
                <w:rFonts w:ascii="Arial" w:hAnsi="Arial" w:cs="Arial"/>
              </w:rPr>
              <w:t xml:space="preserve">60-74 </w:t>
            </w:r>
          </w:p>
        </w:tc>
        <w:tc>
          <w:tcPr>
            <w:tcW w:w="0" w:type="auto"/>
            <w:tcMar>
              <w:top w:w="15" w:type="dxa"/>
              <w:left w:w="15" w:type="dxa"/>
              <w:bottom w:w="15" w:type="dxa"/>
              <w:right w:w="15" w:type="dxa"/>
            </w:tcMar>
            <w:vAlign w:val="center"/>
            <w:hideMark/>
          </w:tcPr>
          <w:p w:rsidR="00994440" w:rsidRPr="00F20587" w:rsidRDefault="00994440" w:rsidP="00F20587">
            <w:pPr>
              <w:jc w:val="both"/>
              <w:rPr>
                <w:rFonts w:ascii="Arial" w:hAnsi="Arial" w:cs="Arial"/>
              </w:rPr>
            </w:pPr>
            <w:r w:rsidRPr="00F20587">
              <w:rPr>
                <w:rFonts w:ascii="Arial" w:hAnsi="Arial" w:cs="Arial"/>
              </w:rPr>
              <w:t xml:space="preserve">75-89 </w:t>
            </w:r>
          </w:p>
        </w:tc>
        <w:tc>
          <w:tcPr>
            <w:tcW w:w="0" w:type="auto"/>
            <w:tcMar>
              <w:top w:w="15" w:type="dxa"/>
              <w:left w:w="15" w:type="dxa"/>
              <w:bottom w:w="15" w:type="dxa"/>
              <w:right w:w="15" w:type="dxa"/>
            </w:tcMar>
            <w:vAlign w:val="center"/>
            <w:hideMark/>
          </w:tcPr>
          <w:p w:rsidR="00994440" w:rsidRPr="00F20587" w:rsidRDefault="00994440" w:rsidP="00F20587">
            <w:pPr>
              <w:jc w:val="both"/>
              <w:rPr>
                <w:rFonts w:ascii="Arial" w:hAnsi="Arial" w:cs="Arial"/>
              </w:rPr>
            </w:pPr>
            <w:r w:rsidRPr="00F20587">
              <w:rPr>
                <w:rFonts w:ascii="Arial" w:hAnsi="Arial" w:cs="Arial"/>
              </w:rPr>
              <w:t xml:space="preserve">90-100 </w:t>
            </w:r>
          </w:p>
        </w:tc>
      </w:tr>
      <w:tr w:rsidR="00994440" w:rsidRPr="00F20587" w:rsidTr="00994440">
        <w:trPr>
          <w:tblCellSpacing w:w="15" w:type="dxa"/>
        </w:trPr>
        <w:tc>
          <w:tcPr>
            <w:tcW w:w="0" w:type="auto"/>
            <w:tcMar>
              <w:top w:w="15" w:type="dxa"/>
              <w:left w:w="15" w:type="dxa"/>
              <w:bottom w:w="15" w:type="dxa"/>
              <w:right w:w="15" w:type="dxa"/>
            </w:tcMar>
            <w:vAlign w:val="center"/>
            <w:hideMark/>
          </w:tcPr>
          <w:p w:rsidR="00994440" w:rsidRPr="00F20587" w:rsidRDefault="00994440" w:rsidP="00F20587">
            <w:pPr>
              <w:jc w:val="both"/>
              <w:rPr>
                <w:rFonts w:ascii="Arial" w:hAnsi="Arial" w:cs="Arial"/>
              </w:rPr>
            </w:pPr>
            <w:r w:rsidRPr="00F20587">
              <w:rPr>
                <w:rFonts w:ascii="Arial" w:hAnsi="Arial" w:cs="Arial"/>
              </w:rPr>
              <w:t xml:space="preserve">Уровень самооценки </w:t>
            </w:r>
          </w:p>
        </w:tc>
        <w:tc>
          <w:tcPr>
            <w:tcW w:w="0" w:type="auto"/>
            <w:tcMar>
              <w:top w:w="15" w:type="dxa"/>
              <w:left w:w="15" w:type="dxa"/>
              <w:bottom w:w="15" w:type="dxa"/>
              <w:right w:w="15" w:type="dxa"/>
            </w:tcMar>
            <w:vAlign w:val="center"/>
            <w:hideMark/>
          </w:tcPr>
          <w:p w:rsidR="00994440" w:rsidRPr="00F20587" w:rsidRDefault="00994440" w:rsidP="00F20587">
            <w:pPr>
              <w:jc w:val="both"/>
              <w:rPr>
                <w:rFonts w:ascii="Arial" w:hAnsi="Arial" w:cs="Arial"/>
              </w:rPr>
            </w:pPr>
            <w:r w:rsidRPr="00F20587">
              <w:rPr>
                <w:rFonts w:ascii="Arial" w:hAnsi="Arial" w:cs="Arial"/>
              </w:rPr>
              <w:t xml:space="preserve">менее 45 </w:t>
            </w:r>
          </w:p>
        </w:tc>
        <w:tc>
          <w:tcPr>
            <w:tcW w:w="0" w:type="auto"/>
            <w:tcMar>
              <w:top w:w="15" w:type="dxa"/>
              <w:left w:w="15" w:type="dxa"/>
              <w:bottom w:w="15" w:type="dxa"/>
              <w:right w:w="15" w:type="dxa"/>
            </w:tcMar>
            <w:vAlign w:val="center"/>
            <w:hideMark/>
          </w:tcPr>
          <w:p w:rsidR="00994440" w:rsidRPr="00F20587" w:rsidRDefault="00994440" w:rsidP="00F20587">
            <w:pPr>
              <w:jc w:val="both"/>
              <w:rPr>
                <w:rFonts w:ascii="Arial" w:hAnsi="Arial" w:cs="Arial"/>
              </w:rPr>
            </w:pPr>
            <w:r w:rsidRPr="00F20587">
              <w:rPr>
                <w:rFonts w:ascii="Arial" w:hAnsi="Arial" w:cs="Arial"/>
              </w:rPr>
              <w:t xml:space="preserve">45-59 </w:t>
            </w:r>
          </w:p>
        </w:tc>
        <w:tc>
          <w:tcPr>
            <w:tcW w:w="0" w:type="auto"/>
            <w:tcMar>
              <w:top w:w="15" w:type="dxa"/>
              <w:left w:w="15" w:type="dxa"/>
              <w:bottom w:w="15" w:type="dxa"/>
              <w:right w:w="15" w:type="dxa"/>
            </w:tcMar>
            <w:vAlign w:val="center"/>
            <w:hideMark/>
          </w:tcPr>
          <w:p w:rsidR="00994440" w:rsidRPr="00F20587" w:rsidRDefault="00994440" w:rsidP="00F20587">
            <w:pPr>
              <w:jc w:val="both"/>
              <w:rPr>
                <w:rFonts w:ascii="Arial" w:hAnsi="Arial" w:cs="Arial"/>
              </w:rPr>
            </w:pPr>
            <w:r w:rsidRPr="00F20587">
              <w:rPr>
                <w:rFonts w:ascii="Arial" w:hAnsi="Arial" w:cs="Arial"/>
              </w:rPr>
              <w:t xml:space="preserve">60-74 </w:t>
            </w:r>
          </w:p>
        </w:tc>
        <w:tc>
          <w:tcPr>
            <w:tcW w:w="0" w:type="auto"/>
            <w:tcMar>
              <w:top w:w="15" w:type="dxa"/>
              <w:left w:w="15" w:type="dxa"/>
              <w:bottom w:w="15" w:type="dxa"/>
              <w:right w:w="15" w:type="dxa"/>
            </w:tcMar>
            <w:vAlign w:val="center"/>
            <w:hideMark/>
          </w:tcPr>
          <w:p w:rsidR="00994440" w:rsidRPr="00F20587" w:rsidRDefault="00994440" w:rsidP="00F20587">
            <w:pPr>
              <w:jc w:val="both"/>
              <w:rPr>
                <w:rFonts w:ascii="Arial" w:hAnsi="Arial" w:cs="Arial"/>
              </w:rPr>
            </w:pPr>
            <w:r w:rsidRPr="00F20587">
              <w:rPr>
                <w:rFonts w:ascii="Arial" w:hAnsi="Arial" w:cs="Arial"/>
              </w:rPr>
              <w:t xml:space="preserve">75-100 </w:t>
            </w:r>
          </w:p>
        </w:tc>
      </w:tr>
    </w:tbl>
    <w:p w:rsidR="001D28B1" w:rsidRDefault="001D28B1" w:rsidP="00F20587">
      <w:pPr>
        <w:pStyle w:val="3"/>
        <w:spacing w:before="0" w:beforeAutospacing="0" w:after="0" w:afterAutospacing="0"/>
        <w:jc w:val="both"/>
        <w:rPr>
          <w:rStyle w:val="mw-headline"/>
          <w:rFonts w:ascii="Arial" w:hAnsi="Arial" w:cs="Arial"/>
          <w:sz w:val="24"/>
          <w:szCs w:val="24"/>
        </w:rPr>
      </w:pPr>
      <w:bookmarkStart w:id="4" w:name=".D0.A3.D1.80.D0.BE.D0.B2.D0.B5.D0.BD.D1."/>
      <w:bookmarkEnd w:id="4"/>
    </w:p>
    <w:p w:rsidR="00994440" w:rsidRPr="00F20587" w:rsidRDefault="00994440" w:rsidP="00F20587">
      <w:pPr>
        <w:pStyle w:val="3"/>
        <w:spacing w:before="0" w:beforeAutospacing="0" w:after="0" w:afterAutospacing="0"/>
        <w:jc w:val="both"/>
        <w:rPr>
          <w:rFonts w:ascii="Arial" w:hAnsi="Arial" w:cs="Arial"/>
          <w:sz w:val="24"/>
          <w:szCs w:val="24"/>
        </w:rPr>
      </w:pPr>
      <w:r w:rsidRPr="00F20587">
        <w:rPr>
          <w:rStyle w:val="mw-headline"/>
          <w:rFonts w:ascii="Arial" w:hAnsi="Arial" w:cs="Arial"/>
          <w:sz w:val="24"/>
          <w:szCs w:val="24"/>
        </w:rPr>
        <w:t xml:space="preserve">Уровень притязаний </w:t>
      </w:r>
    </w:p>
    <w:p w:rsidR="00994440" w:rsidRDefault="00994440" w:rsidP="00F20587">
      <w:pPr>
        <w:pStyle w:val="a3"/>
        <w:spacing w:before="0" w:beforeAutospacing="0" w:after="0" w:afterAutospacing="0"/>
        <w:jc w:val="both"/>
        <w:rPr>
          <w:rFonts w:ascii="Arial" w:hAnsi="Arial" w:cs="Arial"/>
        </w:rPr>
      </w:pPr>
      <w:r w:rsidRPr="00F20587">
        <w:rPr>
          <w:rFonts w:ascii="Arial" w:hAnsi="Arial" w:cs="Arial"/>
        </w:rPr>
        <w:t xml:space="preserve">Норму, реалистический уровень притязаний характеризует результат </w:t>
      </w:r>
      <w:r w:rsidRPr="001D28B1">
        <w:rPr>
          <w:rFonts w:ascii="Arial" w:hAnsi="Arial" w:cs="Arial"/>
          <w:b/>
        </w:rPr>
        <w:t>от 60 до 89 баллов</w:t>
      </w:r>
      <w:r w:rsidRPr="00F20587">
        <w:rPr>
          <w:rFonts w:ascii="Arial" w:hAnsi="Arial" w:cs="Arial"/>
        </w:rPr>
        <w:t xml:space="preserve">. Наиболее оптимальный - сравнительно высокий уровень - </w:t>
      </w:r>
      <w:r w:rsidRPr="001D28B1">
        <w:rPr>
          <w:rFonts w:ascii="Arial" w:hAnsi="Arial" w:cs="Arial"/>
          <w:b/>
        </w:rPr>
        <w:t>от 75 до 89 баллов</w:t>
      </w:r>
      <w:r w:rsidRPr="00F20587">
        <w:rPr>
          <w:rFonts w:ascii="Arial" w:hAnsi="Arial" w:cs="Arial"/>
        </w:rPr>
        <w:t xml:space="preserve">, подтверждающий оптимальное представление о своих возможностях, что является важным фактором личностного развития. Результат </w:t>
      </w:r>
      <w:r w:rsidRPr="001D28B1">
        <w:rPr>
          <w:rFonts w:ascii="Arial" w:hAnsi="Arial" w:cs="Arial"/>
          <w:b/>
        </w:rPr>
        <w:t>от 90 до 100 баллов</w:t>
      </w:r>
      <w:r w:rsidRPr="00F20587">
        <w:rPr>
          <w:rFonts w:ascii="Arial" w:hAnsi="Arial" w:cs="Arial"/>
        </w:rPr>
        <w:t xml:space="preserve"> - обычно удостоверяет нереалистическое, некритическое отношение детей к собственным возможностям. Результат </w:t>
      </w:r>
      <w:r w:rsidRPr="000F36B6">
        <w:rPr>
          <w:rFonts w:ascii="Arial" w:hAnsi="Arial" w:cs="Arial"/>
          <w:b/>
        </w:rPr>
        <w:t>менее 60 баллов</w:t>
      </w:r>
      <w:r w:rsidRPr="00F20587">
        <w:rPr>
          <w:rFonts w:ascii="Arial" w:hAnsi="Arial" w:cs="Arial"/>
        </w:rPr>
        <w:t xml:space="preserve"> свидетельствует о заниженном уровне притязаний, он - индикатор неблагоприятного развития личности. </w:t>
      </w:r>
    </w:p>
    <w:p w:rsidR="009B7551" w:rsidRPr="00F20587" w:rsidRDefault="009B7551" w:rsidP="00F20587">
      <w:pPr>
        <w:pStyle w:val="a3"/>
        <w:spacing w:before="0" w:beforeAutospacing="0" w:after="0" w:afterAutospacing="0"/>
        <w:jc w:val="both"/>
        <w:rPr>
          <w:rFonts w:ascii="Arial" w:hAnsi="Arial" w:cs="Arial"/>
        </w:rPr>
      </w:pPr>
    </w:p>
    <w:p w:rsidR="00994440" w:rsidRPr="00F20587" w:rsidRDefault="00994440" w:rsidP="00F20587">
      <w:pPr>
        <w:pStyle w:val="3"/>
        <w:spacing w:before="0" w:beforeAutospacing="0" w:after="0" w:afterAutospacing="0"/>
        <w:jc w:val="both"/>
        <w:rPr>
          <w:rFonts w:ascii="Arial" w:hAnsi="Arial" w:cs="Arial"/>
          <w:sz w:val="24"/>
          <w:szCs w:val="24"/>
        </w:rPr>
      </w:pPr>
      <w:bookmarkStart w:id="5" w:name=".D0.92.D1.8B.D1.81.D0.BE.D1.82.D0.B0_.D1"/>
      <w:bookmarkEnd w:id="5"/>
      <w:r w:rsidRPr="00F20587">
        <w:rPr>
          <w:rStyle w:val="mw-headline"/>
          <w:rFonts w:ascii="Arial" w:hAnsi="Arial" w:cs="Arial"/>
          <w:sz w:val="24"/>
          <w:szCs w:val="24"/>
        </w:rPr>
        <w:t xml:space="preserve">Высота самооценки </w:t>
      </w:r>
    </w:p>
    <w:p w:rsidR="00F20587" w:rsidRDefault="00994440" w:rsidP="00F20587">
      <w:pPr>
        <w:pStyle w:val="a3"/>
        <w:spacing w:before="0" w:beforeAutospacing="0" w:after="0" w:afterAutospacing="0"/>
        <w:jc w:val="both"/>
        <w:rPr>
          <w:rFonts w:ascii="Arial" w:hAnsi="Arial" w:cs="Arial"/>
        </w:rPr>
      </w:pPr>
      <w:r w:rsidRPr="00F20587">
        <w:rPr>
          <w:rFonts w:ascii="Arial" w:hAnsi="Arial" w:cs="Arial"/>
          <w:b/>
        </w:rPr>
        <w:t>Количество баллов от 45 до 74</w:t>
      </w:r>
      <w:r w:rsidRPr="00F20587">
        <w:rPr>
          <w:rFonts w:ascii="Arial" w:hAnsi="Arial" w:cs="Arial"/>
        </w:rPr>
        <w:t xml:space="preserve"> ("средняя" и "высокая" самооценка) удостоверяют реалистическую (адекватную) самооценку. </w:t>
      </w:r>
    </w:p>
    <w:p w:rsidR="00F20587" w:rsidRDefault="00994440" w:rsidP="00F20587">
      <w:pPr>
        <w:pStyle w:val="a3"/>
        <w:spacing w:before="0" w:beforeAutospacing="0" w:after="0" w:afterAutospacing="0"/>
        <w:jc w:val="both"/>
        <w:rPr>
          <w:rFonts w:ascii="Arial" w:hAnsi="Arial" w:cs="Arial"/>
        </w:rPr>
      </w:pPr>
      <w:r w:rsidRPr="00F20587">
        <w:rPr>
          <w:rFonts w:ascii="Arial" w:hAnsi="Arial" w:cs="Arial"/>
          <w:b/>
        </w:rPr>
        <w:t>Количество баллов от 75 до 100 и выше</w:t>
      </w:r>
      <w:r w:rsidRPr="00F20587">
        <w:rPr>
          <w:rFonts w:ascii="Arial" w:hAnsi="Arial" w:cs="Arial"/>
        </w:rPr>
        <w:t xml:space="preserve"> свидетельствует о завышенной самооценке и указывает на определенные отклонения в формировании личности. Завышенная самооценка может подтверждать личностную незрелость, неумение правильно оценить результаты своей деятельности, сравнивать себя с другими; такая самооценка может показывать на существенные искажения в формировании личности - "закрытости для опыта", нечувствительности к своим ошибкам, неудачам, замечаниям и оценкам окружающих. </w:t>
      </w:r>
    </w:p>
    <w:p w:rsidR="00994440" w:rsidRDefault="00994440" w:rsidP="00F20587">
      <w:pPr>
        <w:pStyle w:val="a3"/>
        <w:spacing w:before="0" w:beforeAutospacing="0" w:after="0" w:afterAutospacing="0"/>
        <w:jc w:val="both"/>
        <w:rPr>
          <w:rFonts w:ascii="Arial" w:hAnsi="Arial" w:cs="Arial"/>
        </w:rPr>
      </w:pPr>
      <w:r w:rsidRPr="00F20587">
        <w:rPr>
          <w:rFonts w:ascii="Arial" w:hAnsi="Arial" w:cs="Arial"/>
          <w:b/>
        </w:rPr>
        <w:t>Количество баллов ниже 45</w:t>
      </w:r>
      <w:r w:rsidRPr="00F20587">
        <w:rPr>
          <w:rFonts w:ascii="Arial" w:hAnsi="Arial" w:cs="Arial"/>
        </w:rPr>
        <w:t xml:space="preserve"> указывает на заниженную самооценку (недооценку себя) и свидетельствует о крайнем неблагополучии в развитии личности. Эти ученики составляют "группу риска", их, как правило, мало. За низкой самооценкой могут скрываться два совершенно разных психологических явления: подлинная неуверенность в себе и "защитная", когда декларирование (самому себе) собственного неумения, отсутствия способности и т.п. позволяет не прилагать никаких усилий. </w:t>
      </w:r>
    </w:p>
    <w:p w:rsidR="009B7551" w:rsidRPr="00F20587" w:rsidRDefault="009B7551" w:rsidP="00F20587">
      <w:pPr>
        <w:pStyle w:val="a3"/>
        <w:spacing w:before="0" w:beforeAutospacing="0" w:after="0" w:afterAutospacing="0"/>
        <w:jc w:val="both"/>
        <w:rPr>
          <w:rFonts w:ascii="Arial" w:hAnsi="Arial" w:cs="Arial"/>
        </w:rPr>
      </w:pPr>
      <w:bookmarkStart w:id="6" w:name="_GoBack"/>
      <w:bookmarkEnd w:id="6"/>
    </w:p>
    <w:p w:rsidR="00994440" w:rsidRPr="00F20587" w:rsidRDefault="00994440" w:rsidP="00F20587">
      <w:pPr>
        <w:pStyle w:val="2"/>
        <w:spacing w:before="0" w:beforeAutospacing="0" w:after="0" w:afterAutospacing="0"/>
        <w:rPr>
          <w:rFonts w:ascii="Arial" w:hAnsi="Arial" w:cs="Arial"/>
          <w:sz w:val="24"/>
          <w:szCs w:val="24"/>
        </w:rPr>
      </w:pPr>
      <w:bookmarkStart w:id="7" w:name=".D0.9B.D0.B8.D1.82.D0.B5.D1.80.D0.B0.D1."/>
      <w:bookmarkEnd w:id="7"/>
      <w:r w:rsidRPr="00F20587">
        <w:rPr>
          <w:rStyle w:val="mw-headline"/>
          <w:rFonts w:ascii="Arial" w:hAnsi="Arial" w:cs="Arial"/>
          <w:sz w:val="24"/>
          <w:szCs w:val="24"/>
        </w:rPr>
        <w:t xml:space="preserve">Литература </w:t>
      </w:r>
    </w:p>
    <w:p w:rsidR="00994440" w:rsidRPr="00F20587" w:rsidRDefault="00994440" w:rsidP="00F20587">
      <w:pPr>
        <w:ind w:left="720"/>
        <w:rPr>
          <w:rFonts w:ascii="Arial" w:hAnsi="Arial" w:cs="Arial"/>
        </w:rPr>
      </w:pPr>
      <w:r w:rsidRPr="00F20587">
        <w:rPr>
          <w:rFonts w:ascii="Arial" w:hAnsi="Arial" w:cs="Arial"/>
        </w:rPr>
        <w:t xml:space="preserve">Энциклопедия психодиагностики. Диагностика детей под редакцией Д.Я. </w:t>
      </w:r>
      <w:proofErr w:type="spellStart"/>
      <w:r w:rsidRPr="00F20587">
        <w:rPr>
          <w:rFonts w:ascii="Arial" w:hAnsi="Arial" w:cs="Arial"/>
        </w:rPr>
        <w:t>Райгородского</w:t>
      </w:r>
      <w:proofErr w:type="spellEnd"/>
      <w:r w:rsidRPr="00F20587">
        <w:rPr>
          <w:rFonts w:ascii="Arial" w:hAnsi="Arial" w:cs="Arial"/>
        </w:rPr>
        <w:t xml:space="preserve">, </w:t>
      </w:r>
      <w:proofErr w:type="spellStart"/>
      <w:r w:rsidRPr="00F20587">
        <w:rPr>
          <w:rFonts w:ascii="Arial" w:hAnsi="Arial" w:cs="Arial"/>
        </w:rPr>
        <w:t>Бахрах</w:t>
      </w:r>
      <w:proofErr w:type="spellEnd"/>
      <w:r w:rsidRPr="00F20587">
        <w:rPr>
          <w:rFonts w:ascii="Arial" w:hAnsi="Arial" w:cs="Arial"/>
        </w:rPr>
        <w:t xml:space="preserve">-М, Самара, 2007 </w:t>
      </w:r>
    </w:p>
    <w:p w:rsidR="00453FD7" w:rsidRPr="00F20587" w:rsidRDefault="00453FD7" w:rsidP="00F20587">
      <w:pPr>
        <w:rPr>
          <w:rFonts w:ascii="Arial" w:hAnsi="Arial" w:cs="Arial"/>
        </w:rPr>
      </w:pPr>
    </w:p>
    <w:sectPr w:rsidR="00453FD7" w:rsidRPr="00F20587" w:rsidSect="00F205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DF"/>
    <w:rsid w:val="00004E5D"/>
    <w:rsid w:val="00014F95"/>
    <w:rsid w:val="000150EA"/>
    <w:rsid w:val="000200FD"/>
    <w:rsid w:val="0002079B"/>
    <w:rsid w:val="00026A49"/>
    <w:rsid w:val="00027FE6"/>
    <w:rsid w:val="00030F12"/>
    <w:rsid w:val="0003192C"/>
    <w:rsid w:val="00032FA9"/>
    <w:rsid w:val="00032FDD"/>
    <w:rsid w:val="00033750"/>
    <w:rsid w:val="000374E6"/>
    <w:rsid w:val="00045417"/>
    <w:rsid w:val="00052BD7"/>
    <w:rsid w:val="000542C0"/>
    <w:rsid w:val="000544DA"/>
    <w:rsid w:val="00055351"/>
    <w:rsid w:val="000553EB"/>
    <w:rsid w:val="00057770"/>
    <w:rsid w:val="000615C3"/>
    <w:rsid w:val="00061602"/>
    <w:rsid w:val="00064771"/>
    <w:rsid w:val="00065C7D"/>
    <w:rsid w:val="0006615D"/>
    <w:rsid w:val="0006737B"/>
    <w:rsid w:val="0007091A"/>
    <w:rsid w:val="00072D3B"/>
    <w:rsid w:val="000735DF"/>
    <w:rsid w:val="00076AE3"/>
    <w:rsid w:val="00080020"/>
    <w:rsid w:val="00082671"/>
    <w:rsid w:val="00083AC2"/>
    <w:rsid w:val="000852F0"/>
    <w:rsid w:val="000861F5"/>
    <w:rsid w:val="0008714A"/>
    <w:rsid w:val="0009043A"/>
    <w:rsid w:val="000919F1"/>
    <w:rsid w:val="00091D65"/>
    <w:rsid w:val="000948D8"/>
    <w:rsid w:val="0009515F"/>
    <w:rsid w:val="00095FB4"/>
    <w:rsid w:val="00096B61"/>
    <w:rsid w:val="000A1715"/>
    <w:rsid w:val="000A1894"/>
    <w:rsid w:val="000A6782"/>
    <w:rsid w:val="000A6EDB"/>
    <w:rsid w:val="000B0317"/>
    <w:rsid w:val="000B0CA0"/>
    <w:rsid w:val="000B1CE1"/>
    <w:rsid w:val="000B2C7D"/>
    <w:rsid w:val="000B2D47"/>
    <w:rsid w:val="000B39B6"/>
    <w:rsid w:val="000B5116"/>
    <w:rsid w:val="000B759B"/>
    <w:rsid w:val="000C0B31"/>
    <w:rsid w:val="000C268F"/>
    <w:rsid w:val="000C3E82"/>
    <w:rsid w:val="000C4D05"/>
    <w:rsid w:val="000C5C9E"/>
    <w:rsid w:val="000C6FC8"/>
    <w:rsid w:val="000C7460"/>
    <w:rsid w:val="000D0CEC"/>
    <w:rsid w:val="000D26DE"/>
    <w:rsid w:val="000D2D60"/>
    <w:rsid w:val="000D3111"/>
    <w:rsid w:val="000D40FF"/>
    <w:rsid w:val="000D61DA"/>
    <w:rsid w:val="000D6E8B"/>
    <w:rsid w:val="000E112A"/>
    <w:rsid w:val="000E1356"/>
    <w:rsid w:val="000E2EAF"/>
    <w:rsid w:val="000E5497"/>
    <w:rsid w:val="000F35E7"/>
    <w:rsid w:val="000F36B6"/>
    <w:rsid w:val="000F370E"/>
    <w:rsid w:val="000F37A6"/>
    <w:rsid w:val="000F5771"/>
    <w:rsid w:val="001019CD"/>
    <w:rsid w:val="00103396"/>
    <w:rsid w:val="0010640E"/>
    <w:rsid w:val="0011231B"/>
    <w:rsid w:val="001168EB"/>
    <w:rsid w:val="00117593"/>
    <w:rsid w:val="001178E5"/>
    <w:rsid w:val="00120500"/>
    <w:rsid w:val="00120628"/>
    <w:rsid w:val="00120A8F"/>
    <w:rsid w:val="00120AF0"/>
    <w:rsid w:val="00121065"/>
    <w:rsid w:val="00124B12"/>
    <w:rsid w:val="00124E5F"/>
    <w:rsid w:val="00125E66"/>
    <w:rsid w:val="0013022A"/>
    <w:rsid w:val="00136C10"/>
    <w:rsid w:val="00136D45"/>
    <w:rsid w:val="00137350"/>
    <w:rsid w:val="00141663"/>
    <w:rsid w:val="001420CD"/>
    <w:rsid w:val="001426F5"/>
    <w:rsid w:val="00144BD4"/>
    <w:rsid w:val="00145E57"/>
    <w:rsid w:val="00146329"/>
    <w:rsid w:val="001465B5"/>
    <w:rsid w:val="001478D5"/>
    <w:rsid w:val="00150116"/>
    <w:rsid w:val="00151C7B"/>
    <w:rsid w:val="00151E4A"/>
    <w:rsid w:val="00153856"/>
    <w:rsid w:val="00153B6C"/>
    <w:rsid w:val="00156ABA"/>
    <w:rsid w:val="0016421D"/>
    <w:rsid w:val="00164685"/>
    <w:rsid w:val="00166D76"/>
    <w:rsid w:val="0017132E"/>
    <w:rsid w:val="001715E3"/>
    <w:rsid w:val="00171B87"/>
    <w:rsid w:val="00175862"/>
    <w:rsid w:val="00176E82"/>
    <w:rsid w:val="00180377"/>
    <w:rsid w:val="00181C37"/>
    <w:rsid w:val="0018401C"/>
    <w:rsid w:val="00184192"/>
    <w:rsid w:val="00186E19"/>
    <w:rsid w:val="001873A4"/>
    <w:rsid w:val="00194641"/>
    <w:rsid w:val="00195E49"/>
    <w:rsid w:val="001970E1"/>
    <w:rsid w:val="0019773F"/>
    <w:rsid w:val="001A0D29"/>
    <w:rsid w:val="001A12FA"/>
    <w:rsid w:val="001A337A"/>
    <w:rsid w:val="001A476A"/>
    <w:rsid w:val="001A4D59"/>
    <w:rsid w:val="001A69C8"/>
    <w:rsid w:val="001B4F58"/>
    <w:rsid w:val="001B7519"/>
    <w:rsid w:val="001C4ED4"/>
    <w:rsid w:val="001C6021"/>
    <w:rsid w:val="001C642A"/>
    <w:rsid w:val="001C6AA2"/>
    <w:rsid w:val="001D0391"/>
    <w:rsid w:val="001D0EBB"/>
    <w:rsid w:val="001D28B1"/>
    <w:rsid w:val="001D38F9"/>
    <w:rsid w:val="001D50B4"/>
    <w:rsid w:val="001D553D"/>
    <w:rsid w:val="001D617A"/>
    <w:rsid w:val="001D7A96"/>
    <w:rsid w:val="001D7DA8"/>
    <w:rsid w:val="001E0209"/>
    <w:rsid w:val="001E46F7"/>
    <w:rsid w:val="001E4BD0"/>
    <w:rsid w:val="001E538A"/>
    <w:rsid w:val="001F10EF"/>
    <w:rsid w:val="001F1A41"/>
    <w:rsid w:val="001F29EB"/>
    <w:rsid w:val="001F4EB9"/>
    <w:rsid w:val="001F5E6B"/>
    <w:rsid w:val="002000C9"/>
    <w:rsid w:val="00200E99"/>
    <w:rsid w:val="00203454"/>
    <w:rsid w:val="00204D78"/>
    <w:rsid w:val="00206F3E"/>
    <w:rsid w:val="002116EA"/>
    <w:rsid w:val="002156DC"/>
    <w:rsid w:val="002173CD"/>
    <w:rsid w:val="00220925"/>
    <w:rsid w:val="00220D75"/>
    <w:rsid w:val="00222E85"/>
    <w:rsid w:val="00223F64"/>
    <w:rsid w:val="002274B1"/>
    <w:rsid w:val="002309A0"/>
    <w:rsid w:val="00230D66"/>
    <w:rsid w:val="00231082"/>
    <w:rsid w:val="002330C6"/>
    <w:rsid w:val="00236563"/>
    <w:rsid w:val="0024473E"/>
    <w:rsid w:val="00245409"/>
    <w:rsid w:val="00246251"/>
    <w:rsid w:val="002475A5"/>
    <w:rsid w:val="00247A22"/>
    <w:rsid w:val="00252209"/>
    <w:rsid w:val="00253E6A"/>
    <w:rsid w:val="00255DB8"/>
    <w:rsid w:val="00257EA1"/>
    <w:rsid w:val="0026232B"/>
    <w:rsid w:val="00262536"/>
    <w:rsid w:val="00263FB9"/>
    <w:rsid w:val="0027239E"/>
    <w:rsid w:val="00272C9F"/>
    <w:rsid w:val="002763A3"/>
    <w:rsid w:val="00276615"/>
    <w:rsid w:val="002802CC"/>
    <w:rsid w:val="00280FDB"/>
    <w:rsid w:val="00280FE7"/>
    <w:rsid w:val="00284CB9"/>
    <w:rsid w:val="00286BD7"/>
    <w:rsid w:val="0029163F"/>
    <w:rsid w:val="002947DC"/>
    <w:rsid w:val="002971F9"/>
    <w:rsid w:val="002A4693"/>
    <w:rsid w:val="002A6338"/>
    <w:rsid w:val="002B0EB3"/>
    <w:rsid w:val="002B18BF"/>
    <w:rsid w:val="002B526F"/>
    <w:rsid w:val="002C1405"/>
    <w:rsid w:val="002C4501"/>
    <w:rsid w:val="002C638D"/>
    <w:rsid w:val="002C7F73"/>
    <w:rsid w:val="002D0E63"/>
    <w:rsid w:val="002D141E"/>
    <w:rsid w:val="002D1A8A"/>
    <w:rsid w:val="002D3AC1"/>
    <w:rsid w:val="002D6994"/>
    <w:rsid w:val="002D753E"/>
    <w:rsid w:val="002E1070"/>
    <w:rsid w:val="002E14B5"/>
    <w:rsid w:val="002F024C"/>
    <w:rsid w:val="002F2E89"/>
    <w:rsid w:val="002F4574"/>
    <w:rsid w:val="002F6544"/>
    <w:rsid w:val="003066C3"/>
    <w:rsid w:val="00307312"/>
    <w:rsid w:val="00312F10"/>
    <w:rsid w:val="00314864"/>
    <w:rsid w:val="003148F9"/>
    <w:rsid w:val="003154F9"/>
    <w:rsid w:val="003230AB"/>
    <w:rsid w:val="00323280"/>
    <w:rsid w:val="00324BF8"/>
    <w:rsid w:val="00325F5D"/>
    <w:rsid w:val="00326E87"/>
    <w:rsid w:val="00330418"/>
    <w:rsid w:val="00331390"/>
    <w:rsid w:val="00333007"/>
    <w:rsid w:val="003340DD"/>
    <w:rsid w:val="00336036"/>
    <w:rsid w:val="0033683B"/>
    <w:rsid w:val="00336C4C"/>
    <w:rsid w:val="003405BA"/>
    <w:rsid w:val="003406A8"/>
    <w:rsid w:val="003444C0"/>
    <w:rsid w:val="003508E5"/>
    <w:rsid w:val="00352D4D"/>
    <w:rsid w:val="003530AC"/>
    <w:rsid w:val="00355DE2"/>
    <w:rsid w:val="00357C09"/>
    <w:rsid w:val="003604BB"/>
    <w:rsid w:val="003625B8"/>
    <w:rsid w:val="00362FE9"/>
    <w:rsid w:val="00371265"/>
    <w:rsid w:val="00371B66"/>
    <w:rsid w:val="00372492"/>
    <w:rsid w:val="003732AD"/>
    <w:rsid w:val="0037355C"/>
    <w:rsid w:val="0037390C"/>
    <w:rsid w:val="00376A49"/>
    <w:rsid w:val="0038010B"/>
    <w:rsid w:val="00381454"/>
    <w:rsid w:val="003814EA"/>
    <w:rsid w:val="00383A92"/>
    <w:rsid w:val="0038431F"/>
    <w:rsid w:val="00384442"/>
    <w:rsid w:val="00385030"/>
    <w:rsid w:val="003855B3"/>
    <w:rsid w:val="00393FB8"/>
    <w:rsid w:val="003A1ECA"/>
    <w:rsid w:val="003A218F"/>
    <w:rsid w:val="003A22FC"/>
    <w:rsid w:val="003A3876"/>
    <w:rsid w:val="003A4396"/>
    <w:rsid w:val="003A6F5D"/>
    <w:rsid w:val="003B04F7"/>
    <w:rsid w:val="003B1A2B"/>
    <w:rsid w:val="003B50F2"/>
    <w:rsid w:val="003C1008"/>
    <w:rsid w:val="003C1234"/>
    <w:rsid w:val="003C2357"/>
    <w:rsid w:val="003C23AA"/>
    <w:rsid w:val="003C2FF5"/>
    <w:rsid w:val="003C3FA8"/>
    <w:rsid w:val="003C6834"/>
    <w:rsid w:val="003D0C92"/>
    <w:rsid w:val="003D2723"/>
    <w:rsid w:val="003D2EA9"/>
    <w:rsid w:val="003D58B8"/>
    <w:rsid w:val="003D6D37"/>
    <w:rsid w:val="003D7310"/>
    <w:rsid w:val="003E0116"/>
    <w:rsid w:val="003E0D8D"/>
    <w:rsid w:val="003E2764"/>
    <w:rsid w:val="003E6536"/>
    <w:rsid w:val="003E7261"/>
    <w:rsid w:val="003E79BF"/>
    <w:rsid w:val="003F08B1"/>
    <w:rsid w:val="003F0F90"/>
    <w:rsid w:val="003F1747"/>
    <w:rsid w:val="003F369B"/>
    <w:rsid w:val="003F5D1B"/>
    <w:rsid w:val="0040195F"/>
    <w:rsid w:val="00401F53"/>
    <w:rsid w:val="00405AA2"/>
    <w:rsid w:val="00405C82"/>
    <w:rsid w:val="00406F87"/>
    <w:rsid w:val="004128CC"/>
    <w:rsid w:val="004172B0"/>
    <w:rsid w:val="004200B2"/>
    <w:rsid w:val="00422A59"/>
    <w:rsid w:val="004233C6"/>
    <w:rsid w:val="004244D9"/>
    <w:rsid w:val="004267F4"/>
    <w:rsid w:val="00426F2E"/>
    <w:rsid w:val="00427C32"/>
    <w:rsid w:val="00430285"/>
    <w:rsid w:val="00434055"/>
    <w:rsid w:val="00437662"/>
    <w:rsid w:val="00442AEC"/>
    <w:rsid w:val="00443964"/>
    <w:rsid w:val="0044563A"/>
    <w:rsid w:val="0044728D"/>
    <w:rsid w:val="00450671"/>
    <w:rsid w:val="0045070B"/>
    <w:rsid w:val="00450758"/>
    <w:rsid w:val="0045247A"/>
    <w:rsid w:val="00452BD7"/>
    <w:rsid w:val="004537C2"/>
    <w:rsid w:val="00453FD7"/>
    <w:rsid w:val="00454293"/>
    <w:rsid w:val="00454297"/>
    <w:rsid w:val="00455609"/>
    <w:rsid w:val="004627A5"/>
    <w:rsid w:val="0046590F"/>
    <w:rsid w:val="004677F7"/>
    <w:rsid w:val="004708D0"/>
    <w:rsid w:val="00470C7E"/>
    <w:rsid w:val="00472958"/>
    <w:rsid w:val="004767D8"/>
    <w:rsid w:val="00476EC0"/>
    <w:rsid w:val="004835A6"/>
    <w:rsid w:val="004871D3"/>
    <w:rsid w:val="00490F20"/>
    <w:rsid w:val="00491ED2"/>
    <w:rsid w:val="00494AED"/>
    <w:rsid w:val="004971DA"/>
    <w:rsid w:val="004A1AA9"/>
    <w:rsid w:val="004A4408"/>
    <w:rsid w:val="004A6760"/>
    <w:rsid w:val="004A7D89"/>
    <w:rsid w:val="004B5C14"/>
    <w:rsid w:val="004B7524"/>
    <w:rsid w:val="004B7EBB"/>
    <w:rsid w:val="004C0B08"/>
    <w:rsid w:val="004C2B9A"/>
    <w:rsid w:val="004C37C1"/>
    <w:rsid w:val="004C4B78"/>
    <w:rsid w:val="004C4ECE"/>
    <w:rsid w:val="004C4F5F"/>
    <w:rsid w:val="004D0459"/>
    <w:rsid w:val="004D0EA3"/>
    <w:rsid w:val="004D10DA"/>
    <w:rsid w:val="004D1296"/>
    <w:rsid w:val="004D267B"/>
    <w:rsid w:val="004D6406"/>
    <w:rsid w:val="004E0663"/>
    <w:rsid w:val="004E177C"/>
    <w:rsid w:val="004E1D75"/>
    <w:rsid w:val="004E31F6"/>
    <w:rsid w:val="004E5FAF"/>
    <w:rsid w:val="004E71F5"/>
    <w:rsid w:val="004F03D4"/>
    <w:rsid w:val="004F4352"/>
    <w:rsid w:val="005030F9"/>
    <w:rsid w:val="00505531"/>
    <w:rsid w:val="00510902"/>
    <w:rsid w:val="00510DA4"/>
    <w:rsid w:val="005110E8"/>
    <w:rsid w:val="00513F88"/>
    <w:rsid w:val="00515597"/>
    <w:rsid w:val="00521493"/>
    <w:rsid w:val="0052258A"/>
    <w:rsid w:val="00523825"/>
    <w:rsid w:val="00531417"/>
    <w:rsid w:val="00534594"/>
    <w:rsid w:val="00535203"/>
    <w:rsid w:val="00540DCD"/>
    <w:rsid w:val="00541812"/>
    <w:rsid w:val="00544B57"/>
    <w:rsid w:val="00545030"/>
    <w:rsid w:val="00546A6C"/>
    <w:rsid w:val="00553E11"/>
    <w:rsid w:val="00554790"/>
    <w:rsid w:val="00554CA5"/>
    <w:rsid w:val="00555AAD"/>
    <w:rsid w:val="005574EA"/>
    <w:rsid w:val="00561510"/>
    <w:rsid w:val="00564EA7"/>
    <w:rsid w:val="00571884"/>
    <w:rsid w:val="00572386"/>
    <w:rsid w:val="00572743"/>
    <w:rsid w:val="00572CA7"/>
    <w:rsid w:val="00572CC6"/>
    <w:rsid w:val="00572D12"/>
    <w:rsid w:val="00572EA2"/>
    <w:rsid w:val="00574160"/>
    <w:rsid w:val="00576DAF"/>
    <w:rsid w:val="005803A7"/>
    <w:rsid w:val="005825E1"/>
    <w:rsid w:val="00583695"/>
    <w:rsid w:val="00583D85"/>
    <w:rsid w:val="0058423E"/>
    <w:rsid w:val="005842D6"/>
    <w:rsid w:val="00584604"/>
    <w:rsid w:val="005846F0"/>
    <w:rsid w:val="00585AFF"/>
    <w:rsid w:val="00585B8A"/>
    <w:rsid w:val="00594141"/>
    <w:rsid w:val="00594A08"/>
    <w:rsid w:val="005959C3"/>
    <w:rsid w:val="00597EE6"/>
    <w:rsid w:val="005A14F0"/>
    <w:rsid w:val="005A2F40"/>
    <w:rsid w:val="005A4AAF"/>
    <w:rsid w:val="005A5A29"/>
    <w:rsid w:val="005A762D"/>
    <w:rsid w:val="005A7D7C"/>
    <w:rsid w:val="005B07FF"/>
    <w:rsid w:val="005B0AD9"/>
    <w:rsid w:val="005B5C4A"/>
    <w:rsid w:val="005B5CD5"/>
    <w:rsid w:val="005B60EC"/>
    <w:rsid w:val="005C317A"/>
    <w:rsid w:val="005C32F9"/>
    <w:rsid w:val="005C4505"/>
    <w:rsid w:val="005C7D84"/>
    <w:rsid w:val="005D1008"/>
    <w:rsid w:val="005D2EFA"/>
    <w:rsid w:val="005D3902"/>
    <w:rsid w:val="005D504A"/>
    <w:rsid w:val="005D58D7"/>
    <w:rsid w:val="005D5F53"/>
    <w:rsid w:val="005D6475"/>
    <w:rsid w:val="005D6509"/>
    <w:rsid w:val="005D78E7"/>
    <w:rsid w:val="005E4BEB"/>
    <w:rsid w:val="005E4D74"/>
    <w:rsid w:val="005E6349"/>
    <w:rsid w:val="005E67E0"/>
    <w:rsid w:val="005F0B0E"/>
    <w:rsid w:val="005F187A"/>
    <w:rsid w:val="005F1F1F"/>
    <w:rsid w:val="005F2178"/>
    <w:rsid w:val="005F282D"/>
    <w:rsid w:val="005F7034"/>
    <w:rsid w:val="006004D2"/>
    <w:rsid w:val="0060083F"/>
    <w:rsid w:val="00601058"/>
    <w:rsid w:val="00610BD3"/>
    <w:rsid w:val="00613626"/>
    <w:rsid w:val="006172FB"/>
    <w:rsid w:val="00621A66"/>
    <w:rsid w:val="00622D97"/>
    <w:rsid w:val="00623729"/>
    <w:rsid w:val="0062679F"/>
    <w:rsid w:val="0063134F"/>
    <w:rsid w:val="0063571D"/>
    <w:rsid w:val="00635C47"/>
    <w:rsid w:val="00637062"/>
    <w:rsid w:val="00637542"/>
    <w:rsid w:val="006429FC"/>
    <w:rsid w:val="00647AA7"/>
    <w:rsid w:val="006522E3"/>
    <w:rsid w:val="006558E9"/>
    <w:rsid w:val="00655C22"/>
    <w:rsid w:val="006562C5"/>
    <w:rsid w:val="00661834"/>
    <w:rsid w:val="00662CCD"/>
    <w:rsid w:val="006670B3"/>
    <w:rsid w:val="00671AC4"/>
    <w:rsid w:val="00672902"/>
    <w:rsid w:val="00675BA6"/>
    <w:rsid w:val="00676339"/>
    <w:rsid w:val="0067744A"/>
    <w:rsid w:val="00677463"/>
    <w:rsid w:val="00681F75"/>
    <w:rsid w:val="00682258"/>
    <w:rsid w:val="0068447A"/>
    <w:rsid w:val="006855E3"/>
    <w:rsid w:val="00686355"/>
    <w:rsid w:val="00690B91"/>
    <w:rsid w:val="0069114D"/>
    <w:rsid w:val="006913C9"/>
    <w:rsid w:val="006919F9"/>
    <w:rsid w:val="00692919"/>
    <w:rsid w:val="00693E7F"/>
    <w:rsid w:val="00694B51"/>
    <w:rsid w:val="006A17F8"/>
    <w:rsid w:val="006A6598"/>
    <w:rsid w:val="006B01A0"/>
    <w:rsid w:val="006B0F04"/>
    <w:rsid w:val="006B1664"/>
    <w:rsid w:val="006B39D5"/>
    <w:rsid w:val="006B68C3"/>
    <w:rsid w:val="006C3897"/>
    <w:rsid w:val="006C595E"/>
    <w:rsid w:val="006D01E4"/>
    <w:rsid w:val="006D29E9"/>
    <w:rsid w:val="006D3C23"/>
    <w:rsid w:val="006E1E4D"/>
    <w:rsid w:val="006E275E"/>
    <w:rsid w:val="006E3704"/>
    <w:rsid w:val="006F15B8"/>
    <w:rsid w:val="006F19F4"/>
    <w:rsid w:val="006F3C75"/>
    <w:rsid w:val="006F4F66"/>
    <w:rsid w:val="00700968"/>
    <w:rsid w:val="00701E4A"/>
    <w:rsid w:val="007022A8"/>
    <w:rsid w:val="0070536B"/>
    <w:rsid w:val="0070645C"/>
    <w:rsid w:val="007072E2"/>
    <w:rsid w:val="007073F4"/>
    <w:rsid w:val="007100C1"/>
    <w:rsid w:val="00710824"/>
    <w:rsid w:val="007239E4"/>
    <w:rsid w:val="00725A30"/>
    <w:rsid w:val="007271F5"/>
    <w:rsid w:val="00730D4E"/>
    <w:rsid w:val="00734E90"/>
    <w:rsid w:val="0073547D"/>
    <w:rsid w:val="00735721"/>
    <w:rsid w:val="007369D2"/>
    <w:rsid w:val="00737B6B"/>
    <w:rsid w:val="0074057A"/>
    <w:rsid w:val="00741A8A"/>
    <w:rsid w:val="007430B0"/>
    <w:rsid w:val="00744710"/>
    <w:rsid w:val="0074651E"/>
    <w:rsid w:val="00746E48"/>
    <w:rsid w:val="00750DB7"/>
    <w:rsid w:val="007537AE"/>
    <w:rsid w:val="0075673B"/>
    <w:rsid w:val="00764961"/>
    <w:rsid w:val="00765CE4"/>
    <w:rsid w:val="00766091"/>
    <w:rsid w:val="007675E1"/>
    <w:rsid w:val="00771B74"/>
    <w:rsid w:val="0077238E"/>
    <w:rsid w:val="00774ED4"/>
    <w:rsid w:val="0077624E"/>
    <w:rsid w:val="00776F69"/>
    <w:rsid w:val="007809E9"/>
    <w:rsid w:val="007816FB"/>
    <w:rsid w:val="0078574B"/>
    <w:rsid w:val="007866C0"/>
    <w:rsid w:val="00786FF1"/>
    <w:rsid w:val="00787ACA"/>
    <w:rsid w:val="0079151E"/>
    <w:rsid w:val="00793557"/>
    <w:rsid w:val="007943CC"/>
    <w:rsid w:val="00795911"/>
    <w:rsid w:val="00796185"/>
    <w:rsid w:val="007A0C50"/>
    <w:rsid w:val="007A164F"/>
    <w:rsid w:val="007A1B6C"/>
    <w:rsid w:val="007A30BA"/>
    <w:rsid w:val="007A3F75"/>
    <w:rsid w:val="007A40DE"/>
    <w:rsid w:val="007A4BDA"/>
    <w:rsid w:val="007A5B0F"/>
    <w:rsid w:val="007A6089"/>
    <w:rsid w:val="007A7573"/>
    <w:rsid w:val="007B1075"/>
    <w:rsid w:val="007B1D5C"/>
    <w:rsid w:val="007B214F"/>
    <w:rsid w:val="007B49FA"/>
    <w:rsid w:val="007B4A35"/>
    <w:rsid w:val="007B66A0"/>
    <w:rsid w:val="007B6D40"/>
    <w:rsid w:val="007C04A4"/>
    <w:rsid w:val="007C4A07"/>
    <w:rsid w:val="007C5A0D"/>
    <w:rsid w:val="007C5F8A"/>
    <w:rsid w:val="007C675F"/>
    <w:rsid w:val="007D1319"/>
    <w:rsid w:val="007D2059"/>
    <w:rsid w:val="007D485C"/>
    <w:rsid w:val="007D6341"/>
    <w:rsid w:val="007E0772"/>
    <w:rsid w:val="007E2EA6"/>
    <w:rsid w:val="007E309B"/>
    <w:rsid w:val="007E31CE"/>
    <w:rsid w:val="007E747D"/>
    <w:rsid w:val="007E7650"/>
    <w:rsid w:val="007F45B7"/>
    <w:rsid w:val="007F5BFE"/>
    <w:rsid w:val="008040EB"/>
    <w:rsid w:val="008050E3"/>
    <w:rsid w:val="00806F88"/>
    <w:rsid w:val="0081185D"/>
    <w:rsid w:val="00811E3A"/>
    <w:rsid w:val="00815626"/>
    <w:rsid w:val="00816525"/>
    <w:rsid w:val="0081692D"/>
    <w:rsid w:val="00821024"/>
    <w:rsid w:val="00821EA4"/>
    <w:rsid w:val="008241E4"/>
    <w:rsid w:val="00825740"/>
    <w:rsid w:val="008306C3"/>
    <w:rsid w:val="00832937"/>
    <w:rsid w:val="008366B3"/>
    <w:rsid w:val="00840AA8"/>
    <w:rsid w:val="00841187"/>
    <w:rsid w:val="00841D23"/>
    <w:rsid w:val="00842E6A"/>
    <w:rsid w:val="0084319A"/>
    <w:rsid w:val="00845129"/>
    <w:rsid w:val="00845E76"/>
    <w:rsid w:val="0084727B"/>
    <w:rsid w:val="00852644"/>
    <w:rsid w:val="0085766D"/>
    <w:rsid w:val="00861F8F"/>
    <w:rsid w:val="0087135E"/>
    <w:rsid w:val="00875609"/>
    <w:rsid w:val="00882DB3"/>
    <w:rsid w:val="00892047"/>
    <w:rsid w:val="00893296"/>
    <w:rsid w:val="00897741"/>
    <w:rsid w:val="008A1EFA"/>
    <w:rsid w:val="008A1FF6"/>
    <w:rsid w:val="008A20F0"/>
    <w:rsid w:val="008A3BAC"/>
    <w:rsid w:val="008A45C4"/>
    <w:rsid w:val="008A4B88"/>
    <w:rsid w:val="008B00AB"/>
    <w:rsid w:val="008B0418"/>
    <w:rsid w:val="008B0B3B"/>
    <w:rsid w:val="008B3462"/>
    <w:rsid w:val="008B509F"/>
    <w:rsid w:val="008C0B24"/>
    <w:rsid w:val="008C55AF"/>
    <w:rsid w:val="008C64BD"/>
    <w:rsid w:val="008C7086"/>
    <w:rsid w:val="008D016F"/>
    <w:rsid w:val="008D1B21"/>
    <w:rsid w:val="008D305D"/>
    <w:rsid w:val="008D381E"/>
    <w:rsid w:val="008D4EFF"/>
    <w:rsid w:val="008D6432"/>
    <w:rsid w:val="008D6F1B"/>
    <w:rsid w:val="008E0D6C"/>
    <w:rsid w:val="008E3152"/>
    <w:rsid w:val="008E46C4"/>
    <w:rsid w:val="008E64C8"/>
    <w:rsid w:val="008E6BD0"/>
    <w:rsid w:val="008E73CF"/>
    <w:rsid w:val="008E7B98"/>
    <w:rsid w:val="008F08AE"/>
    <w:rsid w:val="008F2D37"/>
    <w:rsid w:val="008F4082"/>
    <w:rsid w:val="008F742F"/>
    <w:rsid w:val="009009C4"/>
    <w:rsid w:val="00903A77"/>
    <w:rsid w:val="00904503"/>
    <w:rsid w:val="00904CEF"/>
    <w:rsid w:val="00910E19"/>
    <w:rsid w:val="00914522"/>
    <w:rsid w:val="00914FF6"/>
    <w:rsid w:val="009152A7"/>
    <w:rsid w:val="00915ACF"/>
    <w:rsid w:val="00920C5B"/>
    <w:rsid w:val="009223EC"/>
    <w:rsid w:val="00922B17"/>
    <w:rsid w:val="009233A2"/>
    <w:rsid w:val="00923636"/>
    <w:rsid w:val="00932B76"/>
    <w:rsid w:val="00932E78"/>
    <w:rsid w:val="00932F4F"/>
    <w:rsid w:val="009335CB"/>
    <w:rsid w:val="00933BD2"/>
    <w:rsid w:val="0093490C"/>
    <w:rsid w:val="0093519F"/>
    <w:rsid w:val="00936E23"/>
    <w:rsid w:val="00937222"/>
    <w:rsid w:val="00937A56"/>
    <w:rsid w:val="009401FD"/>
    <w:rsid w:val="00941250"/>
    <w:rsid w:val="00941976"/>
    <w:rsid w:val="009429EF"/>
    <w:rsid w:val="00945A8D"/>
    <w:rsid w:val="00945FCD"/>
    <w:rsid w:val="00950C76"/>
    <w:rsid w:val="00951286"/>
    <w:rsid w:val="0095339A"/>
    <w:rsid w:val="0095431B"/>
    <w:rsid w:val="00956413"/>
    <w:rsid w:val="00960335"/>
    <w:rsid w:val="00960B53"/>
    <w:rsid w:val="00961974"/>
    <w:rsid w:val="00961DB1"/>
    <w:rsid w:val="009630FA"/>
    <w:rsid w:val="00963EBC"/>
    <w:rsid w:val="00967173"/>
    <w:rsid w:val="009717EE"/>
    <w:rsid w:val="009747E8"/>
    <w:rsid w:val="00974C2B"/>
    <w:rsid w:val="009763A8"/>
    <w:rsid w:val="0097727A"/>
    <w:rsid w:val="0098485C"/>
    <w:rsid w:val="00985E28"/>
    <w:rsid w:val="009860CD"/>
    <w:rsid w:val="00991119"/>
    <w:rsid w:val="00991E49"/>
    <w:rsid w:val="00994301"/>
    <w:rsid w:val="00994440"/>
    <w:rsid w:val="0099450F"/>
    <w:rsid w:val="009A0F05"/>
    <w:rsid w:val="009A10B7"/>
    <w:rsid w:val="009A2730"/>
    <w:rsid w:val="009A448C"/>
    <w:rsid w:val="009A622C"/>
    <w:rsid w:val="009A62BD"/>
    <w:rsid w:val="009B1988"/>
    <w:rsid w:val="009B7551"/>
    <w:rsid w:val="009C03B5"/>
    <w:rsid w:val="009C0D8C"/>
    <w:rsid w:val="009C441A"/>
    <w:rsid w:val="009C5656"/>
    <w:rsid w:val="009D08C7"/>
    <w:rsid w:val="009D101F"/>
    <w:rsid w:val="009D1794"/>
    <w:rsid w:val="009D2D73"/>
    <w:rsid w:val="009D323B"/>
    <w:rsid w:val="009E28D3"/>
    <w:rsid w:val="009E7364"/>
    <w:rsid w:val="009F1EE2"/>
    <w:rsid w:val="009F5336"/>
    <w:rsid w:val="009F68CD"/>
    <w:rsid w:val="009F7736"/>
    <w:rsid w:val="009F77A6"/>
    <w:rsid w:val="009F7C31"/>
    <w:rsid w:val="00A02BCB"/>
    <w:rsid w:val="00A058B4"/>
    <w:rsid w:val="00A06FDD"/>
    <w:rsid w:val="00A10A67"/>
    <w:rsid w:val="00A12878"/>
    <w:rsid w:val="00A135A7"/>
    <w:rsid w:val="00A145F4"/>
    <w:rsid w:val="00A1471C"/>
    <w:rsid w:val="00A1497C"/>
    <w:rsid w:val="00A15B19"/>
    <w:rsid w:val="00A15EC5"/>
    <w:rsid w:val="00A17E62"/>
    <w:rsid w:val="00A22C89"/>
    <w:rsid w:val="00A2784B"/>
    <w:rsid w:val="00A30EDE"/>
    <w:rsid w:val="00A30EFC"/>
    <w:rsid w:val="00A34B77"/>
    <w:rsid w:val="00A35BAB"/>
    <w:rsid w:val="00A44EA1"/>
    <w:rsid w:val="00A52BDD"/>
    <w:rsid w:val="00A54036"/>
    <w:rsid w:val="00A56CE5"/>
    <w:rsid w:val="00A574A5"/>
    <w:rsid w:val="00A6016F"/>
    <w:rsid w:val="00A6258E"/>
    <w:rsid w:val="00A62777"/>
    <w:rsid w:val="00A62BAD"/>
    <w:rsid w:val="00A62CDA"/>
    <w:rsid w:val="00A64EA9"/>
    <w:rsid w:val="00A656B9"/>
    <w:rsid w:val="00A71838"/>
    <w:rsid w:val="00A73E4F"/>
    <w:rsid w:val="00A74AB6"/>
    <w:rsid w:val="00A74BCA"/>
    <w:rsid w:val="00A77B0A"/>
    <w:rsid w:val="00A80844"/>
    <w:rsid w:val="00A8168C"/>
    <w:rsid w:val="00A82282"/>
    <w:rsid w:val="00A83135"/>
    <w:rsid w:val="00A842CC"/>
    <w:rsid w:val="00A86494"/>
    <w:rsid w:val="00A87EE1"/>
    <w:rsid w:val="00A905CE"/>
    <w:rsid w:val="00A916CB"/>
    <w:rsid w:val="00A956FE"/>
    <w:rsid w:val="00A96BAF"/>
    <w:rsid w:val="00A977BD"/>
    <w:rsid w:val="00A97D23"/>
    <w:rsid w:val="00AA4E23"/>
    <w:rsid w:val="00AA57AA"/>
    <w:rsid w:val="00AA7F35"/>
    <w:rsid w:val="00AB67AD"/>
    <w:rsid w:val="00AC113B"/>
    <w:rsid w:val="00AC3CA3"/>
    <w:rsid w:val="00AC7347"/>
    <w:rsid w:val="00AD4FCB"/>
    <w:rsid w:val="00AD5941"/>
    <w:rsid w:val="00AD5BF9"/>
    <w:rsid w:val="00AD64BC"/>
    <w:rsid w:val="00AD6D97"/>
    <w:rsid w:val="00AE036E"/>
    <w:rsid w:val="00AE1F14"/>
    <w:rsid w:val="00AE25C2"/>
    <w:rsid w:val="00AF113C"/>
    <w:rsid w:val="00AF1BCF"/>
    <w:rsid w:val="00AF3C51"/>
    <w:rsid w:val="00AF3D06"/>
    <w:rsid w:val="00AF3F93"/>
    <w:rsid w:val="00AF4394"/>
    <w:rsid w:val="00AF5620"/>
    <w:rsid w:val="00AF65DF"/>
    <w:rsid w:val="00AF6879"/>
    <w:rsid w:val="00B01D84"/>
    <w:rsid w:val="00B02A24"/>
    <w:rsid w:val="00B04059"/>
    <w:rsid w:val="00B04DCE"/>
    <w:rsid w:val="00B118C9"/>
    <w:rsid w:val="00B16DE1"/>
    <w:rsid w:val="00B22BC6"/>
    <w:rsid w:val="00B23BA8"/>
    <w:rsid w:val="00B27936"/>
    <w:rsid w:val="00B279F6"/>
    <w:rsid w:val="00B304C5"/>
    <w:rsid w:val="00B3309F"/>
    <w:rsid w:val="00B3395B"/>
    <w:rsid w:val="00B368D9"/>
    <w:rsid w:val="00B36BB9"/>
    <w:rsid w:val="00B37ED2"/>
    <w:rsid w:val="00B43E03"/>
    <w:rsid w:val="00B4421B"/>
    <w:rsid w:val="00B44706"/>
    <w:rsid w:val="00B45F8D"/>
    <w:rsid w:val="00B52DD3"/>
    <w:rsid w:val="00B53AA4"/>
    <w:rsid w:val="00B54CD1"/>
    <w:rsid w:val="00B54F1C"/>
    <w:rsid w:val="00B55811"/>
    <w:rsid w:val="00B55E70"/>
    <w:rsid w:val="00B55ED3"/>
    <w:rsid w:val="00B57E35"/>
    <w:rsid w:val="00B6182F"/>
    <w:rsid w:val="00B62C11"/>
    <w:rsid w:val="00B65834"/>
    <w:rsid w:val="00B660B1"/>
    <w:rsid w:val="00B66E33"/>
    <w:rsid w:val="00B70797"/>
    <w:rsid w:val="00B71503"/>
    <w:rsid w:val="00B71A43"/>
    <w:rsid w:val="00B72CAF"/>
    <w:rsid w:val="00B72FE4"/>
    <w:rsid w:val="00B769A2"/>
    <w:rsid w:val="00B822CE"/>
    <w:rsid w:val="00B82D18"/>
    <w:rsid w:val="00B90DD0"/>
    <w:rsid w:val="00B91D00"/>
    <w:rsid w:val="00B92110"/>
    <w:rsid w:val="00B92C5A"/>
    <w:rsid w:val="00B93F9A"/>
    <w:rsid w:val="00B95A1A"/>
    <w:rsid w:val="00B95A6D"/>
    <w:rsid w:val="00B95FE6"/>
    <w:rsid w:val="00B96256"/>
    <w:rsid w:val="00B97796"/>
    <w:rsid w:val="00BA2A59"/>
    <w:rsid w:val="00BA64C3"/>
    <w:rsid w:val="00BB050D"/>
    <w:rsid w:val="00BB3479"/>
    <w:rsid w:val="00BB757D"/>
    <w:rsid w:val="00BC12F5"/>
    <w:rsid w:val="00BC2E78"/>
    <w:rsid w:val="00BC2F33"/>
    <w:rsid w:val="00BC3716"/>
    <w:rsid w:val="00BC3FED"/>
    <w:rsid w:val="00BC4FD5"/>
    <w:rsid w:val="00BC50C4"/>
    <w:rsid w:val="00BC704D"/>
    <w:rsid w:val="00BD04CE"/>
    <w:rsid w:val="00BD08BD"/>
    <w:rsid w:val="00BD2570"/>
    <w:rsid w:val="00BD4F8A"/>
    <w:rsid w:val="00BD548F"/>
    <w:rsid w:val="00BD6A02"/>
    <w:rsid w:val="00BD6D80"/>
    <w:rsid w:val="00BD6D8D"/>
    <w:rsid w:val="00BE0D12"/>
    <w:rsid w:val="00BE0D62"/>
    <w:rsid w:val="00BE5663"/>
    <w:rsid w:val="00BE5675"/>
    <w:rsid w:val="00BE56CB"/>
    <w:rsid w:val="00BE5E70"/>
    <w:rsid w:val="00BE7548"/>
    <w:rsid w:val="00BF1117"/>
    <w:rsid w:val="00BF1131"/>
    <w:rsid w:val="00BF2D28"/>
    <w:rsid w:val="00BF50D4"/>
    <w:rsid w:val="00BF59BD"/>
    <w:rsid w:val="00BF6FCF"/>
    <w:rsid w:val="00C001E1"/>
    <w:rsid w:val="00C02D50"/>
    <w:rsid w:val="00C03058"/>
    <w:rsid w:val="00C067FF"/>
    <w:rsid w:val="00C142AF"/>
    <w:rsid w:val="00C14341"/>
    <w:rsid w:val="00C14CA7"/>
    <w:rsid w:val="00C20AF4"/>
    <w:rsid w:val="00C21173"/>
    <w:rsid w:val="00C21593"/>
    <w:rsid w:val="00C2361D"/>
    <w:rsid w:val="00C2369E"/>
    <w:rsid w:val="00C23D67"/>
    <w:rsid w:val="00C279E3"/>
    <w:rsid w:val="00C302A5"/>
    <w:rsid w:val="00C3370D"/>
    <w:rsid w:val="00C33899"/>
    <w:rsid w:val="00C35574"/>
    <w:rsid w:val="00C37BFC"/>
    <w:rsid w:val="00C415F4"/>
    <w:rsid w:val="00C450FB"/>
    <w:rsid w:val="00C46B80"/>
    <w:rsid w:val="00C47590"/>
    <w:rsid w:val="00C47D28"/>
    <w:rsid w:val="00C50A34"/>
    <w:rsid w:val="00C50B65"/>
    <w:rsid w:val="00C525D4"/>
    <w:rsid w:val="00C52F83"/>
    <w:rsid w:val="00C561AA"/>
    <w:rsid w:val="00C56851"/>
    <w:rsid w:val="00C61840"/>
    <w:rsid w:val="00C6254C"/>
    <w:rsid w:val="00C66D31"/>
    <w:rsid w:val="00C74392"/>
    <w:rsid w:val="00C75AA6"/>
    <w:rsid w:val="00C77091"/>
    <w:rsid w:val="00C7774D"/>
    <w:rsid w:val="00C77A3E"/>
    <w:rsid w:val="00C81BEA"/>
    <w:rsid w:val="00C81DEE"/>
    <w:rsid w:val="00C8230B"/>
    <w:rsid w:val="00C83DEB"/>
    <w:rsid w:val="00C9064B"/>
    <w:rsid w:val="00C93775"/>
    <w:rsid w:val="00C93E33"/>
    <w:rsid w:val="00C96AB8"/>
    <w:rsid w:val="00C96FFE"/>
    <w:rsid w:val="00C9717D"/>
    <w:rsid w:val="00CA2315"/>
    <w:rsid w:val="00CA4862"/>
    <w:rsid w:val="00CA523B"/>
    <w:rsid w:val="00CA53FF"/>
    <w:rsid w:val="00CA764D"/>
    <w:rsid w:val="00CB2188"/>
    <w:rsid w:val="00CB461C"/>
    <w:rsid w:val="00CB7A6B"/>
    <w:rsid w:val="00CC174F"/>
    <w:rsid w:val="00CC185E"/>
    <w:rsid w:val="00CC4C86"/>
    <w:rsid w:val="00CC6F6C"/>
    <w:rsid w:val="00CD5128"/>
    <w:rsid w:val="00CD5AB0"/>
    <w:rsid w:val="00CD61CB"/>
    <w:rsid w:val="00CE009A"/>
    <w:rsid w:val="00CE15EF"/>
    <w:rsid w:val="00CE55AB"/>
    <w:rsid w:val="00CF0A96"/>
    <w:rsid w:val="00CF32B0"/>
    <w:rsid w:val="00CF4AD9"/>
    <w:rsid w:val="00CF5405"/>
    <w:rsid w:val="00CF76BE"/>
    <w:rsid w:val="00CF7DB9"/>
    <w:rsid w:val="00D00EAF"/>
    <w:rsid w:val="00D0238F"/>
    <w:rsid w:val="00D04C67"/>
    <w:rsid w:val="00D06681"/>
    <w:rsid w:val="00D074A9"/>
    <w:rsid w:val="00D0753B"/>
    <w:rsid w:val="00D077D5"/>
    <w:rsid w:val="00D07A3E"/>
    <w:rsid w:val="00D12167"/>
    <w:rsid w:val="00D12370"/>
    <w:rsid w:val="00D149C5"/>
    <w:rsid w:val="00D16064"/>
    <w:rsid w:val="00D21779"/>
    <w:rsid w:val="00D2431C"/>
    <w:rsid w:val="00D2518B"/>
    <w:rsid w:val="00D27B5F"/>
    <w:rsid w:val="00D30ECD"/>
    <w:rsid w:val="00D32032"/>
    <w:rsid w:val="00D32ADB"/>
    <w:rsid w:val="00D32C94"/>
    <w:rsid w:val="00D33898"/>
    <w:rsid w:val="00D36B70"/>
    <w:rsid w:val="00D3780E"/>
    <w:rsid w:val="00D43080"/>
    <w:rsid w:val="00D43157"/>
    <w:rsid w:val="00D432EB"/>
    <w:rsid w:val="00D43441"/>
    <w:rsid w:val="00D44648"/>
    <w:rsid w:val="00D46CAB"/>
    <w:rsid w:val="00D47035"/>
    <w:rsid w:val="00D47C00"/>
    <w:rsid w:val="00D508C3"/>
    <w:rsid w:val="00D538E4"/>
    <w:rsid w:val="00D53D6C"/>
    <w:rsid w:val="00D55D8E"/>
    <w:rsid w:val="00D55F58"/>
    <w:rsid w:val="00D56BEF"/>
    <w:rsid w:val="00D56D50"/>
    <w:rsid w:val="00D60BEE"/>
    <w:rsid w:val="00D61F77"/>
    <w:rsid w:val="00D62368"/>
    <w:rsid w:val="00D63C25"/>
    <w:rsid w:val="00D63E4B"/>
    <w:rsid w:val="00D647DE"/>
    <w:rsid w:val="00D66097"/>
    <w:rsid w:val="00D71797"/>
    <w:rsid w:val="00D72766"/>
    <w:rsid w:val="00D75705"/>
    <w:rsid w:val="00D77513"/>
    <w:rsid w:val="00D828A4"/>
    <w:rsid w:val="00D82C6F"/>
    <w:rsid w:val="00D83F6A"/>
    <w:rsid w:val="00D85B29"/>
    <w:rsid w:val="00D86475"/>
    <w:rsid w:val="00D86FBD"/>
    <w:rsid w:val="00D8797C"/>
    <w:rsid w:val="00D90759"/>
    <w:rsid w:val="00D90B24"/>
    <w:rsid w:val="00D91314"/>
    <w:rsid w:val="00D9304B"/>
    <w:rsid w:val="00D9305E"/>
    <w:rsid w:val="00D930B5"/>
    <w:rsid w:val="00D963A5"/>
    <w:rsid w:val="00DA3346"/>
    <w:rsid w:val="00DA64DF"/>
    <w:rsid w:val="00DA76C3"/>
    <w:rsid w:val="00DA7A47"/>
    <w:rsid w:val="00DB4C92"/>
    <w:rsid w:val="00DC1DAF"/>
    <w:rsid w:val="00DC2B98"/>
    <w:rsid w:val="00DC2CBB"/>
    <w:rsid w:val="00DC3734"/>
    <w:rsid w:val="00DC5BA2"/>
    <w:rsid w:val="00DC74B6"/>
    <w:rsid w:val="00DC7692"/>
    <w:rsid w:val="00DD06BF"/>
    <w:rsid w:val="00DD1F09"/>
    <w:rsid w:val="00DD4389"/>
    <w:rsid w:val="00DD5D3B"/>
    <w:rsid w:val="00DD7027"/>
    <w:rsid w:val="00DE1519"/>
    <w:rsid w:val="00DE1DD1"/>
    <w:rsid w:val="00DE2BA2"/>
    <w:rsid w:val="00DE2BB1"/>
    <w:rsid w:val="00DE51F4"/>
    <w:rsid w:val="00DE5624"/>
    <w:rsid w:val="00DE5C53"/>
    <w:rsid w:val="00DE6478"/>
    <w:rsid w:val="00DE6785"/>
    <w:rsid w:val="00DE7CFA"/>
    <w:rsid w:val="00DF0A0D"/>
    <w:rsid w:val="00DF1C81"/>
    <w:rsid w:val="00DF267E"/>
    <w:rsid w:val="00DF2DA5"/>
    <w:rsid w:val="00DF38B2"/>
    <w:rsid w:val="00DF4AB2"/>
    <w:rsid w:val="00DF4FEF"/>
    <w:rsid w:val="00DF5F6F"/>
    <w:rsid w:val="00DF69E4"/>
    <w:rsid w:val="00DF6C2B"/>
    <w:rsid w:val="00DF6E2D"/>
    <w:rsid w:val="00DF76FF"/>
    <w:rsid w:val="00E015F4"/>
    <w:rsid w:val="00E05B21"/>
    <w:rsid w:val="00E06811"/>
    <w:rsid w:val="00E1280C"/>
    <w:rsid w:val="00E12D2E"/>
    <w:rsid w:val="00E1310C"/>
    <w:rsid w:val="00E15598"/>
    <w:rsid w:val="00E15FC8"/>
    <w:rsid w:val="00E223EF"/>
    <w:rsid w:val="00E236A3"/>
    <w:rsid w:val="00E24ADB"/>
    <w:rsid w:val="00E27BFB"/>
    <w:rsid w:val="00E30AF1"/>
    <w:rsid w:val="00E32033"/>
    <w:rsid w:val="00E37075"/>
    <w:rsid w:val="00E37FB9"/>
    <w:rsid w:val="00E404AA"/>
    <w:rsid w:val="00E40BBA"/>
    <w:rsid w:val="00E446C1"/>
    <w:rsid w:val="00E46CCA"/>
    <w:rsid w:val="00E46ECD"/>
    <w:rsid w:val="00E4766C"/>
    <w:rsid w:val="00E47D28"/>
    <w:rsid w:val="00E525B3"/>
    <w:rsid w:val="00E55A6C"/>
    <w:rsid w:val="00E56662"/>
    <w:rsid w:val="00E5670D"/>
    <w:rsid w:val="00E569A1"/>
    <w:rsid w:val="00E56C18"/>
    <w:rsid w:val="00E5784B"/>
    <w:rsid w:val="00E634B6"/>
    <w:rsid w:val="00E64027"/>
    <w:rsid w:val="00E64884"/>
    <w:rsid w:val="00E665DF"/>
    <w:rsid w:val="00E67337"/>
    <w:rsid w:val="00E6788C"/>
    <w:rsid w:val="00E740E2"/>
    <w:rsid w:val="00E74292"/>
    <w:rsid w:val="00E80867"/>
    <w:rsid w:val="00E80992"/>
    <w:rsid w:val="00E840E1"/>
    <w:rsid w:val="00E872CC"/>
    <w:rsid w:val="00E87B09"/>
    <w:rsid w:val="00E87F38"/>
    <w:rsid w:val="00E91EB3"/>
    <w:rsid w:val="00E9301A"/>
    <w:rsid w:val="00E9470F"/>
    <w:rsid w:val="00E959D3"/>
    <w:rsid w:val="00E95B68"/>
    <w:rsid w:val="00E95D00"/>
    <w:rsid w:val="00EA027B"/>
    <w:rsid w:val="00EA2F1E"/>
    <w:rsid w:val="00EA7024"/>
    <w:rsid w:val="00EB048A"/>
    <w:rsid w:val="00EB165A"/>
    <w:rsid w:val="00EB24E5"/>
    <w:rsid w:val="00EB3551"/>
    <w:rsid w:val="00EB506D"/>
    <w:rsid w:val="00EB733D"/>
    <w:rsid w:val="00EC1212"/>
    <w:rsid w:val="00EC315B"/>
    <w:rsid w:val="00EC569A"/>
    <w:rsid w:val="00EC6989"/>
    <w:rsid w:val="00ED2FF6"/>
    <w:rsid w:val="00ED3E7A"/>
    <w:rsid w:val="00ED62DF"/>
    <w:rsid w:val="00ED7846"/>
    <w:rsid w:val="00ED79EC"/>
    <w:rsid w:val="00EE03D1"/>
    <w:rsid w:val="00EE3165"/>
    <w:rsid w:val="00EE348D"/>
    <w:rsid w:val="00EE4CBD"/>
    <w:rsid w:val="00EE5504"/>
    <w:rsid w:val="00EF0355"/>
    <w:rsid w:val="00EF3066"/>
    <w:rsid w:val="00EF58DB"/>
    <w:rsid w:val="00EF6981"/>
    <w:rsid w:val="00F011A7"/>
    <w:rsid w:val="00F01346"/>
    <w:rsid w:val="00F03DC0"/>
    <w:rsid w:val="00F03DE1"/>
    <w:rsid w:val="00F0705D"/>
    <w:rsid w:val="00F07B58"/>
    <w:rsid w:val="00F1141A"/>
    <w:rsid w:val="00F11518"/>
    <w:rsid w:val="00F174C9"/>
    <w:rsid w:val="00F17C0D"/>
    <w:rsid w:val="00F20587"/>
    <w:rsid w:val="00F225FA"/>
    <w:rsid w:val="00F2310A"/>
    <w:rsid w:val="00F234BA"/>
    <w:rsid w:val="00F24C99"/>
    <w:rsid w:val="00F260F3"/>
    <w:rsid w:val="00F30472"/>
    <w:rsid w:val="00F362D9"/>
    <w:rsid w:val="00F40EB2"/>
    <w:rsid w:val="00F4664F"/>
    <w:rsid w:val="00F46F2B"/>
    <w:rsid w:val="00F51A0A"/>
    <w:rsid w:val="00F51E30"/>
    <w:rsid w:val="00F5308E"/>
    <w:rsid w:val="00F53CEB"/>
    <w:rsid w:val="00F55612"/>
    <w:rsid w:val="00F62182"/>
    <w:rsid w:val="00F62B75"/>
    <w:rsid w:val="00F62BFA"/>
    <w:rsid w:val="00F62C26"/>
    <w:rsid w:val="00F63D7E"/>
    <w:rsid w:val="00F63E6D"/>
    <w:rsid w:val="00F64D5A"/>
    <w:rsid w:val="00F71163"/>
    <w:rsid w:val="00F733AB"/>
    <w:rsid w:val="00F73439"/>
    <w:rsid w:val="00F767E4"/>
    <w:rsid w:val="00F768D9"/>
    <w:rsid w:val="00F76AEB"/>
    <w:rsid w:val="00F80DEF"/>
    <w:rsid w:val="00F81D42"/>
    <w:rsid w:val="00F822C6"/>
    <w:rsid w:val="00F858B7"/>
    <w:rsid w:val="00F85BE6"/>
    <w:rsid w:val="00F8618F"/>
    <w:rsid w:val="00F86C8B"/>
    <w:rsid w:val="00F90541"/>
    <w:rsid w:val="00F90BCD"/>
    <w:rsid w:val="00F9132E"/>
    <w:rsid w:val="00F914BD"/>
    <w:rsid w:val="00F95B31"/>
    <w:rsid w:val="00F97332"/>
    <w:rsid w:val="00FA0030"/>
    <w:rsid w:val="00FA36DE"/>
    <w:rsid w:val="00FA3985"/>
    <w:rsid w:val="00FA66F0"/>
    <w:rsid w:val="00FB1676"/>
    <w:rsid w:val="00FB1E4D"/>
    <w:rsid w:val="00FB6D67"/>
    <w:rsid w:val="00FB781B"/>
    <w:rsid w:val="00FB7C67"/>
    <w:rsid w:val="00FC1693"/>
    <w:rsid w:val="00FC30A0"/>
    <w:rsid w:val="00FC3745"/>
    <w:rsid w:val="00FC395A"/>
    <w:rsid w:val="00FC44F1"/>
    <w:rsid w:val="00FC4B8B"/>
    <w:rsid w:val="00FC53FC"/>
    <w:rsid w:val="00FC6008"/>
    <w:rsid w:val="00FC6877"/>
    <w:rsid w:val="00FD0655"/>
    <w:rsid w:val="00FD14D6"/>
    <w:rsid w:val="00FD27BF"/>
    <w:rsid w:val="00FD300E"/>
    <w:rsid w:val="00FD32B0"/>
    <w:rsid w:val="00FD4FDF"/>
    <w:rsid w:val="00FD553D"/>
    <w:rsid w:val="00FD7585"/>
    <w:rsid w:val="00FE0DF2"/>
    <w:rsid w:val="00FE0EF4"/>
    <w:rsid w:val="00FE188F"/>
    <w:rsid w:val="00FE351C"/>
    <w:rsid w:val="00FF392E"/>
    <w:rsid w:val="00FF5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44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94440"/>
    <w:pPr>
      <w:spacing w:before="100" w:beforeAutospacing="1" w:after="100" w:afterAutospacing="1"/>
      <w:outlineLvl w:val="0"/>
    </w:pPr>
    <w:rPr>
      <w:b/>
      <w:bCs/>
      <w:kern w:val="36"/>
      <w:sz w:val="48"/>
      <w:szCs w:val="48"/>
    </w:rPr>
  </w:style>
  <w:style w:type="paragraph" w:styleId="2">
    <w:name w:val="heading 2"/>
    <w:basedOn w:val="a"/>
    <w:link w:val="20"/>
    <w:semiHidden/>
    <w:unhideWhenUsed/>
    <w:qFormat/>
    <w:rsid w:val="00994440"/>
    <w:pPr>
      <w:spacing w:before="100" w:beforeAutospacing="1" w:after="100" w:afterAutospacing="1"/>
      <w:outlineLvl w:val="1"/>
    </w:pPr>
    <w:rPr>
      <w:b/>
      <w:bCs/>
      <w:sz w:val="36"/>
      <w:szCs w:val="36"/>
    </w:rPr>
  </w:style>
  <w:style w:type="paragraph" w:styleId="3">
    <w:name w:val="heading 3"/>
    <w:basedOn w:val="a"/>
    <w:link w:val="30"/>
    <w:semiHidden/>
    <w:unhideWhenUsed/>
    <w:qFormat/>
    <w:rsid w:val="0099444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444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99444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994440"/>
    <w:rPr>
      <w:rFonts w:ascii="Times New Roman" w:eastAsia="Times New Roman" w:hAnsi="Times New Roman" w:cs="Times New Roman"/>
      <w:b/>
      <w:bCs/>
      <w:sz w:val="27"/>
      <w:szCs w:val="27"/>
      <w:lang w:eastAsia="ru-RU"/>
    </w:rPr>
  </w:style>
  <w:style w:type="paragraph" w:styleId="a3">
    <w:name w:val="Normal (Web)"/>
    <w:basedOn w:val="a"/>
    <w:semiHidden/>
    <w:unhideWhenUsed/>
    <w:rsid w:val="00994440"/>
    <w:pPr>
      <w:spacing w:before="100" w:beforeAutospacing="1" w:after="100" w:afterAutospacing="1"/>
    </w:pPr>
  </w:style>
  <w:style w:type="character" w:customStyle="1" w:styleId="mw-headline">
    <w:name w:val="mw-headline"/>
    <w:basedOn w:val="a0"/>
    <w:rsid w:val="009944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44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94440"/>
    <w:pPr>
      <w:spacing w:before="100" w:beforeAutospacing="1" w:after="100" w:afterAutospacing="1"/>
      <w:outlineLvl w:val="0"/>
    </w:pPr>
    <w:rPr>
      <w:b/>
      <w:bCs/>
      <w:kern w:val="36"/>
      <w:sz w:val="48"/>
      <w:szCs w:val="48"/>
    </w:rPr>
  </w:style>
  <w:style w:type="paragraph" w:styleId="2">
    <w:name w:val="heading 2"/>
    <w:basedOn w:val="a"/>
    <w:link w:val="20"/>
    <w:semiHidden/>
    <w:unhideWhenUsed/>
    <w:qFormat/>
    <w:rsid w:val="00994440"/>
    <w:pPr>
      <w:spacing w:before="100" w:beforeAutospacing="1" w:after="100" w:afterAutospacing="1"/>
      <w:outlineLvl w:val="1"/>
    </w:pPr>
    <w:rPr>
      <w:b/>
      <w:bCs/>
      <w:sz w:val="36"/>
      <w:szCs w:val="36"/>
    </w:rPr>
  </w:style>
  <w:style w:type="paragraph" w:styleId="3">
    <w:name w:val="heading 3"/>
    <w:basedOn w:val="a"/>
    <w:link w:val="30"/>
    <w:semiHidden/>
    <w:unhideWhenUsed/>
    <w:qFormat/>
    <w:rsid w:val="0099444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444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99444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994440"/>
    <w:rPr>
      <w:rFonts w:ascii="Times New Roman" w:eastAsia="Times New Roman" w:hAnsi="Times New Roman" w:cs="Times New Roman"/>
      <w:b/>
      <w:bCs/>
      <w:sz w:val="27"/>
      <w:szCs w:val="27"/>
      <w:lang w:eastAsia="ru-RU"/>
    </w:rPr>
  </w:style>
  <w:style w:type="paragraph" w:styleId="a3">
    <w:name w:val="Normal (Web)"/>
    <w:basedOn w:val="a"/>
    <w:semiHidden/>
    <w:unhideWhenUsed/>
    <w:rsid w:val="00994440"/>
    <w:pPr>
      <w:spacing w:before="100" w:beforeAutospacing="1" w:after="100" w:afterAutospacing="1"/>
    </w:pPr>
  </w:style>
  <w:style w:type="character" w:customStyle="1" w:styleId="mw-headline">
    <w:name w:val="mw-headline"/>
    <w:basedOn w:val="a0"/>
    <w:rsid w:val="00994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79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729</Words>
  <Characters>4159</Characters>
  <Application>Microsoft Office Word</Application>
  <DocSecurity>0</DocSecurity>
  <Lines>34</Lines>
  <Paragraphs>9</Paragraphs>
  <ScaleCrop>false</ScaleCrop>
  <Company>Krokoz™</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Региональная психологическая служба</cp:lastModifiedBy>
  <cp:revision>17</cp:revision>
  <dcterms:created xsi:type="dcterms:W3CDTF">2015-07-30T02:35:00Z</dcterms:created>
  <dcterms:modified xsi:type="dcterms:W3CDTF">2019-01-30T06:14:00Z</dcterms:modified>
</cp:coreProperties>
</file>