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47" w:rsidRDefault="00FD1047" w:rsidP="00FD1047">
      <w:pPr>
        <w:widowControl/>
        <w:autoSpaceDE/>
        <w:adjustRightInd/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Приложение 3</w:t>
      </w:r>
    </w:p>
    <w:p w:rsidR="00FD1047" w:rsidRDefault="00FD1047" w:rsidP="00FD1047">
      <w:pPr>
        <w:tabs>
          <w:tab w:val="left" w:pos="720"/>
          <w:tab w:val="left" w:pos="10348"/>
        </w:tabs>
        <w:ind w:right="567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FD1047" w:rsidRDefault="00FD1047" w:rsidP="00FD1047">
      <w:pPr>
        <w:tabs>
          <w:tab w:val="left" w:pos="720"/>
          <w:tab w:val="left" w:pos="10348"/>
        </w:tabs>
        <w:ind w:right="567"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Инструкция по заполнению </w:t>
      </w:r>
    </w:p>
    <w:p w:rsidR="00FD1047" w:rsidRDefault="00FD1047" w:rsidP="00FD1047">
      <w:pPr>
        <w:tabs>
          <w:tab w:val="left" w:pos="720"/>
          <w:tab w:val="left" w:pos="10348"/>
        </w:tabs>
        <w:ind w:right="567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D1047" w:rsidRDefault="00FD1047" w:rsidP="00FD1047">
      <w:pPr>
        <w:tabs>
          <w:tab w:val="left" w:pos="720"/>
          <w:tab w:val="left" w:pos="10348"/>
        </w:tabs>
        <w:ind w:right="-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Отчет составляется за учебный год, при отсутствии показателей проставляются нули.</w:t>
      </w:r>
      <w:r>
        <w:t xml:space="preserve"> </w:t>
      </w:r>
      <w:r>
        <w:rPr>
          <w:rFonts w:ascii="Arial" w:hAnsi="Arial" w:cs="Arial"/>
          <w:sz w:val="24"/>
          <w:szCs w:val="24"/>
        </w:rPr>
        <w:t>Отчет подписывается руководителем ОО.</w:t>
      </w:r>
    </w:p>
    <w:p w:rsidR="00FD1047" w:rsidRDefault="00FD1047" w:rsidP="00FD1047">
      <w:pPr>
        <w:tabs>
          <w:tab w:val="left" w:pos="720"/>
          <w:tab w:val="left" w:pos="10348"/>
        </w:tabs>
        <w:ind w:right="-82" w:firstLine="709"/>
        <w:jc w:val="both"/>
        <w:rPr>
          <w:rFonts w:ascii="Arial" w:hAnsi="Arial" w:cs="Arial"/>
          <w:sz w:val="24"/>
          <w:szCs w:val="24"/>
        </w:rPr>
      </w:pPr>
    </w:p>
    <w:p w:rsidR="00FD1047" w:rsidRDefault="00FD1047" w:rsidP="00FD1047">
      <w:pPr>
        <w:tabs>
          <w:tab w:val="left" w:pos="720"/>
          <w:tab w:val="left" w:pos="10348"/>
        </w:tabs>
        <w:ind w:right="-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 подготовке отчета необходимо руководствоваться следующим:</w:t>
      </w:r>
    </w:p>
    <w:p w:rsidR="00FD1047" w:rsidRDefault="00FD1047" w:rsidP="00FD1047">
      <w:pPr>
        <w:pStyle w:val="31"/>
        <w:tabs>
          <w:tab w:val="left" w:pos="720"/>
        </w:tabs>
        <w:ind w:firstLine="709"/>
        <w:rPr>
          <w:rFonts w:ascii="Arial" w:hAnsi="Arial" w:cs="Arial"/>
          <w:b/>
          <w:i/>
          <w:iCs/>
          <w:szCs w:val="24"/>
          <w:u w:val="single"/>
        </w:rPr>
      </w:pPr>
      <w:r>
        <w:rPr>
          <w:rFonts w:ascii="Arial" w:hAnsi="Arial" w:cs="Arial"/>
          <w:b/>
          <w:i/>
          <w:iCs/>
          <w:szCs w:val="24"/>
          <w:u w:val="single"/>
        </w:rPr>
        <w:t>Таблицы 1, 2, 3, 6 заполняются по состоянию на 01.09.2024 года.</w:t>
      </w:r>
    </w:p>
    <w:p w:rsidR="00FD1047" w:rsidRDefault="00FD1047" w:rsidP="00FD1047">
      <w:pPr>
        <w:pStyle w:val="31"/>
        <w:tabs>
          <w:tab w:val="left" w:pos="720"/>
        </w:tabs>
        <w:ind w:firstLine="709"/>
        <w:rPr>
          <w:rFonts w:ascii="Arial" w:hAnsi="Arial" w:cs="Arial"/>
          <w:b/>
          <w:i/>
          <w:iCs/>
          <w:szCs w:val="24"/>
          <w:u w:val="single"/>
        </w:rPr>
      </w:pPr>
      <w:r>
        <w:rPr>
          <w:rFonts w:ascii="Arial" w:hAnsi="Arial" w:cs="Arial"/>
          <w:b/>
          <w:i/>
          <w:iCs/>
          <w:szCs w:val="24"/>
          <w:u w:val="single"/>
        </w:rPr>
        <w:t>Таблицы 4, 5 заполняются по итогам 2023-2024 учебного года.</w:t>
      </w:r>
    </w:p>
    <w:p w:rsidR="00FD1047" w:rsidRDefault="00FD1047" w:rsidP="00FD1047">
      <w:pPr>
        <w:pStyle w:val="31"/>
        <w:tabs>
          <w:tab w:val="left" w:pos="720"/>
        </w:tabs>
        <w:ind w:firstLine="709"/>
        <w:rPr>
          <w:rFonts w:ascii="Arial" w:hAnsi="Arial" w:cs="Arial"/>
          <w:b/>
          <w:i/>
          <w:iCs/>
          <w:szCs w:val="24"/>
          <w:u w:val="single"/>
        </w:rPr>
      </w:pPr>
      <w:r>
        <w:rPr>
          <w:rFonts w:ascii="Arial" w:hAnsi="Arial" w:cs="Arial"/>
          <w:b/>
          <w:i/>
          <w:iCs/>
          <w:szCs w:val="24"/>
          <w:u w:val="single"/>
        </w:rPr>
        <w:t xml:space="preserve">При подсчете кадрового состава включать в таблицу 1, 2 педагогов-психологов, находящихся в отпуске по уходу за ребенком, в декретном отпуске. </w:t>
      </w:r>
    </w:p>
    <w:p w:rsidR="00FD1047" w:rsidRDefault="00FD1047" w:rsidP="00FD1047">
      <w:pPr>
        <w:pStyle w:val="31"/>
        <w:tabs>
          <w:tab w:val="left" w:pos="720"/>
        </w:tabs>
        <w:ind w:firstLine="709"/>
        <w:rPr>
          <w:rFonts w:ascii="Arial" w:hAnsi="Arial" w:cs="Arial"/>
          <w:b/>
          <w:i/>
          <w:iCs/>
          <w:szCs w:val="24"/>
          <w:u w:val="single"/>
        </w:rPr>
      </w:pPr>
    </w:p>
    <w:p w:rsidR="00FD1047" w:rsidRDefault="00FD1047" w:rsidP="00FD1047">
      <w:pPr>
        <w:pStyle w:val="31"/>
        <w:tabs>
          <w:tab w:val="left" w:pos="720"/>
        </w:tabs>
        <w:ind w:firstLine="709"/>
        <w:rPr>
          <w:rFonts w:ascii="Arial" w:hAnsi="Arial" w:cs="Arial"/>
          <w:b/>
          <w:i/>
          <w:iCs/>
          <w:szCs w:val="24"/>
          <w:u w:val="single"/>
        </w:rPr>
      </w:pPr>
    </w:p>
    <w:p w:rsidR="00FD1047" w:rsidRDefault="00FD1047" w:rsidP="00FD1047">
      <w:pPr>
        <w:pStyle w:val="31"/>
        <w:tabs>
          <w:tab w:val="left" w:pos="720"/>
        </w:tabs>
        <w:ind w:firstLine="709"/>
        <w:jc w:val="left"/>
        <w:rPr>
          <w:rFonts w:ascii="Arial" w:hAnsi="Arial" w:cs="Arial"/>
          <w:b/>
          <w:i/>
          <w:iCs/>
          <w:szCs w:val="24"/>
          <w:u w:val="single"/>
        </w:rPr>
      </w:pPr>
      <w:r>
        <w:rPr>
          <w:rFonts w:ascii="Arial" w:hAnsi="Arial" w:cs="Arial"/>
          <w:b/>
          <w:i/>
          <w:iCs/>
          <w:szCs w:val="24"/>
          <w:u w:val="single"/>
        </w:rPr>
        <w:t>По таблице 1: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в строке 2.1</w:t>
      </w:r>
      <w:r>
        <w:rPr>
          <w:rFonts w:ascii="Arial" w:hAnsi="Arial" w:cs="Arial"/>
          <w:szCs w:val="24"/>
        </w:rPr>
        <w:t xml:space="preserve"> указывается количество психологов, фактически занимающих должности психологов согласно штатному расписанию по состоянию на 30.08.2024 года;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4+5+6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2.1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7+8+9+10+11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2.1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12+13+14+15+16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2.1</w:t>
      </w:r>
      <w:r>
        <w:rPr>
          <w:rFonts w:ascii="Arial" w:hAnsi="Arial" w:cs="Arial"/>
          <w:szCs w:val="24"/>
        </w:rPr>
        <w:t xml:space="preserve">; 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 xml:space="preserve">строки 17+18+19+20+21 </w:t>
      </w:r>
      <w:r>
        <w:rPr>
          <w:rFonts w:ascii="Arial" w:hAnsi="Arial" w:cs="Arial"/>
          <w:szCs w:val="24"/>
        </w:rPr>
        <w:t xml:space="preserve">должны совпадать по количеству со </w:t>
      </w:r>
      <w:r>
        <w:rPr>
          <w:rFonts w:ascii="Arial" w:hAnsi="Arial" w:cs="Arial"/>
          <w:b/>
          <w:szCs w:val="24"/>
        </w:rPr>
        <w:t>строкой 2.1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- в строке 29</w:t>
      </w:r>
      <w:r>
        <w:rPr>
          <w:rFonts w:ascii="Arial" w:hAnsi="Arial" w:cs="Arial"/>
          <w:szCs w:val="24"/>
        </w:rPr>
        <w:t xml:space="preserve"> указывается количество помещений, выделенных психологу и используемых им в работе;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- строки 30+31+32</w:t>
      </w:r>
      <w:r>
        <w:rPr>
          <w:rFonts w:ascii="Arial" w:hAnsi="Arial" w:cs="Arial"/>
          <w:szCs w:val="24"/>
        </w:rPr>
        <w:t xml:space="preserve"> должны совпадать по количеству со </w:t>
      </w:r>
      <w:r>
        <w:rPr>
          <w:rFonts w:ascii="Arial" w:hAnsi="Arial" w:cs="Arial"/>
          <w:b/>
          <w:szCs w:val="24"/>
        </w:rPr>
        <w:t>строкой 29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- в строках 33-35</w:t>
      </w:r>
      <w:r>
        <w:rPr>
          <w:rFonts w:ascii="Arial" w:hAnsi="Arial" w:cs="Arial"/>
          <w:szCs w:val="24"/>
        </w:rPr>
        <w:t xml:space="preserve"> указывается количество соответствующей техники и оборудования, переданного в пользование психологу.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jc w:val="left"/>
        <w:rPr>
          <w:rFonts w:ascii="Arial" w:hAnsi="Arial" w:cs="Arial"/>
          <w:b/>
          <w:i/>
          <w:iCs/>
          <w:szCs w:val="24"/>
          <w:u w:val="single"/>
        </w:rPr>
      </w:pPr>
      <w:r>
        <w:rPr>
          <w:rFonts w:ascii="Arial" w:hAnsi="Arial" w:cs="Arial"/>
          <w:b/>
          <w:i/>
          <w:iCs/>
          <w:szCs w:val="24"/>
          <w:u w:val="single"/>
        </w:rPr>
        <w:t xml:space="preserve">По таблице 4: 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- в строке 1</w:t>
      </w:r>
      <w:r>
        <w:rPr>
          <w:rFonts w:ascii="Arial" w:hAnsi="Arial" w:cs="Arial"/>
          <w:szCs w:val="24"/>
        </w:rPr>
        <w:t xml:space="preserve"> указывается фактическая численность обучающихся на конец </w:t>
      </w:r>
      <w:r>
        <w:rPr>
          <w:rFonts w:ascii="Arial" w:hAnsi="Arial" w:cs="Arial"/>
          <w:iCs/>
          <w:szCs w:val="24"/>
        </w:rPr>
        <w:t>2023-2024 учебного года</w:t>
      </w:r>
      <w:r>
        <w:rPr>
          <w:rFonts w:ascii="Arial" w:hAnsi="Arial" w:cs="Arial"/>
          <w:szCs w:val="24"/>
        </w:rPr>
        <w:t xml:space="preserve">; 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 xml:space="preserve">в строке 7 </w:t>
      </w:r>
      <w:r>
        <w:rPr>
          <w:rFonts w:ascii="Arial" w:hAnsi="Arial" w:cs="Arial"/>
          <w:szCs w:val="24"/>
        </w:rPr>
        <w:t>указывается фактическая численность обучающихся, состоящих в группе повышенного внимания психолога  (находящихся на психолого-педагогическом сопровождении) за весь отчетный период на конец 2023-2024 уч.года (в том числе тех, кто состоял на сопровождении и был снят в течение учебного года);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- кол-во обучающихся в строках 8-19</w:t>
      </w:r>
      <w:r>
        <w:rPr>
          <w:rFonts w:ascii="Arial" w:hAnsi="Arial" w:cs="Arial"/>
          <w:szCs w:val="24"/>
        </w:rPr>
        <w:t xml:space="preserve"> указывается автономно от кол-ва в строке 7. </w:t>
      </w:r>
      <w:r>
        <w:rPr>
          <w:rFonts w:ascii="Arial" w:hAnsi="Arial" w:cs="Arial"/>
          <w:b/>
          <w:szCs w:val="24"/>
        </w:rPr>
        <w:t>Не суммировать!</w:t>
      </w:r>
      <w:r>
        <w:rPr>
          <w:rFonts w:ascii="Arial" w:hAnsi="Arial" w:cs="Arial"/>
          <w:szCs w:val="24"/>
        </w:rPr>
        <w:t xml:space="preserve"> 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20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21+22+23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20</w:t>
      </w:r>
      <w:r>
        <w:rPr>
          <w:rFonts w:ascii="Arial" w:hAnsi="Arial" w:cs="Arial"/>
          <w:sz w:val="24"/>
          <w:szCs w:val="24"/>
        </w:rPr>
        <w:t xml:space="preserve"> должно быть не менее </w:t>
      </w:r>
      <w:r>
        <w:rPr>
          <w:rFonts w:ascii="Arial" w:hAnsi="Arial" w:cs="Arial"/>
          <w:b/>
          <w:sz w:val="24"/>
          <w:szCs w:val="24"/>
        </w:rPr>
        <w:t>суммы строк 28+34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24</w:t>
      </w:r>
      <w:r>
        <w:rPr>
          <w:rFonts w:ascii="Arial" w:hAnsi="Arial" w:cs="Arial"/>
          <w:sz w:val="24"/>
          <w:szCs w:val="24"/>
        </w:rPr>
        <w:t xml:space="preserve"> должно быть не менее </w:t>
      </w:r>
      <w:r>
        <w:rPr>
          <w:rFonts w:ascii="Arial" w:hAnsi="Arial" w:cs="Arial"/>
          <w:b/>
          <w:sz w:val="24"/>
          <w:szCs w:val="24"/>
        </w:rPr>
        <w:t>суммы строк 31+35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24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25+26+27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28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29+30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31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32+33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36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37+38+39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41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42+43+44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45+46+47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41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48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49+60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49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50+51+52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53+54+55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49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56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57+58+59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60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61+62+63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64+65+66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60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67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68+69+70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71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72+73+74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</w:t>
      </w:r>
      <w:r>
        <w:rPr>
          <w:rFonts w:ascii="Arial" w:hAnsi="Arial" w:cs="Arial"/>
          <w:b/>
          <w:szCs w:val="24"/>
        </w:rPr>
        <w:t>строки 75+76+77+78+79+80+81</w:t>
      </w:r>
      <w:r>
        <w:rPr>
          <w:rFonts w:ascii="Arial" w:hAnsi="Arial" w:cs="Arial"/>
          <w:szCs w:val="24"/>
        </w:rPr>
        <w:t xml:space="preserve">  должны совпадать по количеству со </w:t>
      </w:r>
      <w:r>
        <w:rPr>
          <w:rFonts w:ascii="Arial" w:hAnsi="Arial" w:cs="Arial"/>
          <w:b/>
          <w:szCs w:val="24"/>
        </w:rPr>
        <w:t>строкой 71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86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87+88+89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90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91+92+93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кол-во в строке 94 </w:t>
      </w:r>
      <w:r>
        <w:rPr>
          <w:rFonts w:ascii="Arial" w:hAnsi="Arial" w:cs="Arial"/>
          <w:sz w:val="24"/>
          <w:szCs w:val="24"/>
        </w:rPr>
        <w:t xml:space="preserve">должно быть </w:t>
      </w:r>
      <w:r>
        <w:rPr>
          <w:rFonts w:ascii="Arial" w:hAnsi="Arial" w:cs="Arial"/>
          <w:b/>
          <w:sz w:val="24"/>
          <w:szCs w:val="24"/>
        </w:rPr>
        <w:t>суммой строк 95+96+97</w:t>
      </w:r>
      <w:r>
        <w:rPr>
          <w:rFonts w:ascii="Arial" w:hAnsi="Arial" w:cs="Arial"/>
          <w:sz w:val="24"/>
          <w:szCs w:val="24"/>
        </w:rPr>
        <w:t>;</w:t>
      </w:r>
    </w:p>
    <w:p w:rsidR="00FD1047" w:rsidRDefault="00FD1047" w:rsidP="00FD1047">
      <w:pPr>
        <w:widowControl/>
        <w:tabs>
          <w:tab w:val="num" w:pos="-426"/>
          <w:tab w:val="num" w:pos="0"/>
          <w:tab w:val="left" w:pos="720"/>
          <w:tab w:val="left" w:pos="10348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>По таблице 5: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- в столбце «общее число обучающихся данной возрастной группы»  </w:t>
      </w:r>
      <w:r>
        <w:rPr>
          <w:rFonts w:ascii="Arial" w:hAnsi="Arial" w:cs="Arial"/>
          <w:szCs w:val="24"/>
        </w:rPr>
        <w:t xml:space="preserve">указывается фактическая численность обучающихся данной возрастной группы в ОО на конец </w:t>
      </w:r>
      <w:r>
        <w:rPr>
          <w:rFonts w:ascii="Arial" w:hAnsi="Arial" w:cs="Arial"/>
          <w:iCs/>
          <w:szCs w:val="24"/>
        </w:rPr>
        <w:t>2022-2023 учебного года</w:t>
      </w:r>
      <w:r>
        <w:rPr>
          <w:rFonts w:ascii="Arial" w:hAnsi="Arial" w:cs="Arial"/>
          <w:szCs w:val="24"/>
        </w:rPr>
        <w:t xml:space="preserve">;  </w:t>
      </w:r>
    </w:p>
    <w:p w:rsidR="00FD1047" w:rsidRDefault="00FD1047" w:rsidP="00FD1047">
      <w:pPr>
        <w:pStyle w:val="31"/>
        <w:tabs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szCs w:val="24"/>
        </w:rPr>
        <w:t>кол-во в строке 5</w:t>
      </w:r>
      <w:r>
        <w:rPr>
          <w:rFonts w:ascii="Arial" w:hAnsi="Arial" w:cs="Arial"/>
          <w:szCs w:val="24"/>
        </w:rPr>
        <w:t xml:space="preserve"> должно быть </w:t>
      </w:r>
      <w:r>
        <w:rPr>
          <w:rFonts w:ascii="Arial" w:hAnsi="Arial" w:cs="Arial"/>
          <w:b/>
          <w:szCs w:val="24"/>
        </w:rPr>
        <w:t>суммой строк 1+2+3+4=кол-во обучающихся в образовательной организации</w:t>
      </w:r>
      <w:r>
        <w:rPr>
          <w:rFonts w:ascii="Arial" w:hAnsi="Arial" w:cs="Arial"/>
          <w:szCs w:val="24"/>
        </w:rPr>
        <w:t>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szCs w:val="24"/>
        </w:rPr>
        <w:t>кол-во в строке 5</w:t>
      </w:r>
      <w:r>
        <w:rPr>
          <w:rFonts w:ascii="Arial" w:hAnsi="Arial" w:cs="Arial"/>
          <w:szCs w:val="24"/>
        </w:rPr>
        <w:t xml:space="preserve"> должно совпадать со строкой 1 в таблице 4.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i/>
          <w:szCs w:val="24"/>
          <w:u w:val="single"/>
        </w:rPr>
      </w:pP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>По таблице 6 (только в Приложении 2):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szCs w:val="24"/>
        </w:rPr>
        <w:t>в строке 1</w:t>
      </w:r>
      <w:r>
        <w:rPr>
          <w:rFonts w:ascii="Arial" w:hAnsi="Arial" w:cs="Arial"/>
          <w:szCs w:val="24"/>
        </w:rPr>
        <w:t xml:space="preserve"> указывается количество школ (юр.лиц), где нет педагогов-психологов на </w:t>
      </w:r>
      <w:r>
        <w:rPr>
          <w:rFonts w:ascii="Arial" w:hAnsi="Arial" w:cs="Arial"/>
          <w:iCs/>
          <w:szCs w:val="24"/>
        </w:rPr>
        <w:t>01.09.2024 года;</w:t>
      </w:r>
    </w:p>
    <w:p w:rsidR="00FD1047" w:rsidRDefault="00FD1047" w:rsidP="00FD1047">
      <w:pPr>
        <w:pStyle w:val="31"/>
        <w:tabs>
          <w:tab w:val="num" w:pos="-426"/>
          <w:tab w:val="num" w:pos="0"/>
          <w:tab w:val="left" w:pos="720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szCs w:val="24"/>
        </w:rPr>
        <w:t>в строке 2</w:t>
      </w:r>
      <w:r>
        <w:rPr>
          <w:rFonts w:ascii="Arial" w:hAnsi="Arial" w:cs="Arial"/>
          <w:szCs w:val="24"/>
        </w:rPr>
        <w:t xml:space="preserve"> - фактическая численность обучающихся в данных школах на начало 2023-2024 уч.г.</w:t>
      </w:r>
    </w:p>
    <w:p w:rsidR="00FD1047" w:rsidRDefault="00FD1047" w:rsidP="00FD1047">
      <w:pPr>
        <w:widowControl/>
        <w:autoSpaceDE/>
        <w:adjustRightInd/>
        <w:ind w:right="-2"/>
        <w:rPr>
          <w:rFonts w:ascii="Arial" w:eastAsia="Calibri" w:hAnsi="Arial" w:cs="Arial"/>
          <w:sz w:val="22"/>
          <w:szCs w:val="22"/>
          <w:lang w:eastAsia="en-US"/>
        </w:rPr>
      </w:pPr>
    </w:p>
    <w:p w:rsidR="00FD1047" w:rsidRDefault="00FD1047" w:rsidP="00FD1047"/>
    <w:p w:rsidR="00303291" w:rsidRDefault="00303291">
      <w:bookmarkStart w:id="0" w:name="_GoBack"/>
      <w:bookmarkEnd w:id="0"/>
    </w:p>
    <w:sectPr w:rsidR="00303291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5A"/>
    <w:rsid w:val="0029195A"/>
    <w:rsid w:val="00303291"/>
    <w:rsid w:val="007A5D19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D1047"/>
    <w:pPr>
      <w:widowControl/>
      <w:tabs>
        <w:tab w:val="left" w:pos="10348"/>
      </w:tabs>
      <w:autoSpaceDE/>
      <w:autoSpaceDN/>
      <w:adjustRightInd/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D1047"/>
    <w:pPr>
      <w:widowControl/>
      <w:tabs>
        <w:tab w:val="left" w:pos="10348"/>
      </w:tabs>
      <w:autoSpaceDE/>
      <w:autoSpaceDN/>
      <w:adjustRightInd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Krokoz™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</cp:revision>
  <dcterms:created xsi:type="dcterms:W3CDTF">2024-06-20T08:43:00Z</dcterms:created>
  <dcterms:modified xsi:type="dcterms:W3CDTF">2024-06-20T08:43:00Z</dcterms:modified>
</cp:coreProperties>
</file>