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7C" w:rsidRPr="005F13C0" w:rsidRDefault="001E7B7C" w:rsidP="007523BD">
      <w:pPr>
        <w:spacing w:after="0" w:line="240" w:lineRule="auto"/>
        <w:jc w:val="center"/>
        <w:rPr>
          <w:rFonts w:ascii="Times New Roman" w:hAnsi="Times New Roman" w:cs="Times New Roman"/>
          <w:b/>
          <w:sz w:val="24"/>
          <w:szCs w:val="24"/>
        </w:rPr>
      </w:pPr>
      <w:r w:rsidRPr="005F13C0">
        <w:rPr>
          <w:rFonts w:ascii="Times New Roman" w:hAnsi="Times New Roman" w:cs="Times New Roman"/>
          <w:b/>
          <w:sz w:val="24"/>
          <w:szCs w:val="24"/>
        </w:rPr>
        <w:t xml:space="preserve">PECS </w:t>
      </w:r>
      <w:r w:rsidR="005A2651" w:rsidRPr="005F13C0">
        <w:rPr>
          <w:rFonts w:ascii="Times New Roman" w:hAnsi="Times New Roman" w:cs="Times New Roman"/>
          <w:b/>
          <w:sz w:val="24"/>
          <w:szCs w:val="24"/>
        </w:rPr>
        <w:t xml:space="preserve"> </w:t>
      </w:r>
      <w:r w:rsidRPr="005F13C0">
        <w:rPr>
          <w:rFonts w:ascii="Times New Roman" w:hAnsi="Times New Roman" w:cs="Times New Roman"/>
          <w:b/>
          <w:sz w:val="24"/>
          <w:szCs w:val="24"/>
        </w:rPr>
        <w:t>как средств</w:t>
      </w:r>
      <w:r w:rsidR="007523BD" w:rsidRPr="005F13C0">
        <w:rPr>
          <w:rFonts w:ascii="Times New Roman" w:hAnsi="Times New Roman" w:cs="Times New Roman"/>
          <w:b/>
          <w:sz w:val="24"/>
          <w:szCs w:val="24"/>
        </w:rPr>
        <w:t>о</w:t>
      </w:r>
      <w:r w:rsidRPr="005F13C0">
        <w:rPr>
          <w:rFonts w:ascii="Times New Roman" w:hAnsi="Times New Roman" w:cs="Times New Roman"/>
          <w:b/>
          <w:sz w:val="24"/>
          <w:szCs w:val="24"/>
        </w:rPr>
        <w:t xml:space="preserve"> альтернативной коммуникации в работе с детьми</w:t>
      </w:r>
      <w:r w:rsidR="007523BD" w:rsidRPr="005F13C0">
        <w:rPr>
          <w:rFonts w:ascii="Times New Roman" w:hAnsi="Times New Roman" w:cs="Times New Roman"/>
          <w:b/>
          <w:sz w:val="24"/>
          <w:szCs w:val="24"/>
        </w:rPr>
        <w:t>, имеющими</w:t>
      </w:r>
      <w:r w:rsidRPr="005F13C0">
        <w:rPr>
          <w:rFonts w:ascii="Times New Roman" w:hAnsi="Times New Roman" w:cs="Times New Roman"/>
          <w:b/>
          <w:sz w:val="24"/>
          <w:szCs w:val="24"/>
        </w:rPr>
        <w:t xml:space="preserve"> расстройства аутистического спектра</w:t>
      </w:r>
    </w:p>
    <w:p w:rsidR="00D95DCE" w:rsidRPr="005F13C0" w:rsidRDefault="00D95DCE" w:rsidP="001E7B7C">
      <w:pPr>
        <w:spacing w:after="0" w:line="240" w:lineRule="auto"/>
        <w:jc w:val="center"/>
        <w:rPr>
          <w:rFonts w:ascii="Times New Roman" w:hAnsi="Times New Roman" w:cs="Times New Roman"/>
          <w:b/>
          <w:sz w:val="24"/>
          <w:szCs w:val="24"/>
        </w:rPr>
      </w:pPr>
    </w:p>
    <w:p w:rsidR="00D95DCE" w:rsidRPr="005F13C0" w:rsidRDefault="001E7B7C" w:rsidP="00D95DCE">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b/>
          <w:sz w:val="24"/>
          <w:szCs w:val="24"/>
        </w:rPr>
        <w:t xml:space="preserve">PECS </w:t>
      </w:r>
      <w:r w:rsidRPr="005F13C0">
        <w:rPr>
          <w:rFonts w:ascii="Times New Roman" w:hAnsi="Times New Roman" w:cs="Times New Roman"/>
          <w:sz w:val="24"/>
          <w:szCs w:val="24"/>
        </w:rPr>
        <w:t>(</w:t>
      </w:r>
      <w:proofErr w:type="spellStart"/>
      <w:r w:rsidRPr="005F13C0">
        <w:rPr>
          <w:rFonts w:ascii="Times New Roman" w:hAnsi="Times New Roman" w:cs="Times New Roman"/>
          <w:sz w:val="24"/>
          <w:szCs w:val="24"/>
        </w:rPr>
        <w:t>Picture</w:t>
      </w:r>
      <w:proofErr w:type="spellEnd"/>
      <w:r w:rsidRPr="005F13C0">
        <w:rPr>
          <w:rFonts w:ascii="Times New Roman" w:hAnsi="Times New Roman" w:cs="Times New Roman"/>
          <w:sz w:val="24"/>
          <w:szCs w:val="24"/>
        </w:rPr>
        <w:t xml:space="preserve"> </w:t>
      </w:r>
      <w:proofErr w:type="spellStart"/>
      <w:r w:rsidRPr="005F13C0">
        <w:rPr>
          <w:rFonts w:ascii="Times New Roman" w:hAnsi="Times New Roman" w:cs="Times New Roman"/>
          <w:sz w:val="24"/>
          <w:szCs w:val="24"/>
        </w:rPr>
        <w:t>Exchange</w:t>
      </w:r>
      <w:proofErr w:type="spellEnd"/>
      <w:r w:rsidRPr="005F13C0">
        <w:rPr>
          <w:rFonts w:ascii="Times New Roman" w:hAnsi="Times New Roman" w:cs="Times New Roman"/>
          <w:sz w:val="24"/>
          <w:szCs w:val="24"/>
        </w:rPr>
        <w:t xml:space="preserve"> </w:t>
      </w:r>
      <w:proofErr w:type="spellStart"/>
      <w:r w:rsidRPr="005F13C0">
        <w:rPr>
          <w:rFonts w:ascii="Times New Roman" w:hAnsi="Times New Roman" w:cs="Times New Roman"/>
          <w:sz w:val="24"/>
          <w:szCs w:val="24"/>
        </w:rPr>
        <w:t>Communication</w:t>
      </w:r>
      <w:proofErr w:type="spellEnd"/>
      <w:r w:rsidRPr="005F13C0">
        <w:rPr>
          <w:rFonts w:ascii="Times New Roman" w:hAnsi="Times New Roman" w:cs="Times New Roman"/>
          <w:sz w:val="24"/>
          <w:szCs w:val="24"/>
        </w:rPr>
        <w:t xml:space="preserve"> </w:t>
      </w:r>
      <w:proofErr w:type="spellStart"/>
      <w:r w:rsidRPr="005F13C0">
        <w:rPr>
          <w:rFonts w:ascii="Times New Roman" w:hAnsi="Times New Roman" w:cs="Times New Roman"/>
          <w:sz w:val="24"/>
          <w:szCs w:val="24"/>
        </w:rPr>
        <w:t>System</w:t>
      </w:r>
      <w:proofErr w:type="spellEnd"/>
      <w:r w:rsidRPr="005F13C0">
        <w:rPr>
          <w:rFonts w:ascii="Times New Roman" w:hAnsi="Times New Roman" w:cs="Times New Roman"/>
          <w:sz w:val="24"/>
          <w:szCs w:val="24"/>
        </w:rPr>
        <w:t>) – это коммуникационная система обмена изображениями</w:t>
      </w:r>
      <w:r w:rsidR="00D95DCE" w:rsidRPr="005F13C0">
        <w:rPr>
          <w:rFonts w:ascii="Times New Roman" w:hAnsi="Times New Roman" w:cs="Times New Roman"/>
          <w:sz w:val="24"/>
          <w:szCs w:val="24"/>
        </w:rPr>
        <w:t xml:space="preserve">, разработана Лори </w:t>
      </w:r>
      <w:proofErr w:type="spellStart"/>
      <w:r w:rsidR="00D95DCE" w:rsidRPr="005F13C0">
        <w:rPr>
          <w:rFonts w:ascii="Times New Roman" w:hAnsi="Times New Roman" w:cs="Times New Roman"/>
          <w:sz w:val="24"/>
          <w:szCs w:val="24"/>
        </w:rPr>
        <w:t>Фрост</w:t>
      </w:r>
      <w:proofErr w:type="spellEnd"/>
      <w:r w:rsidR="00D95DCE" w:rsidRPr="005F13C0">
        <w:rPr>
          <w:rFonts w:ascii="Times New Roman" w:hAnsi="Times New Roman" w:cs="Times New Roman"/>
          <w:sz w:val="24"/>
          <w:szCs w:val="24"/>
        </w:rPr>
        <w:t xml:space="preserve"> и Энди </w:t>
      </w:r>
      <w:proofErr w:type="spellStart"/>
      <w:r w:rsidR="00D95DCE" w:rsidRPr="005F13C0">
        <w:rPr>
          <w:rFonts w:ascii="Times New Roman" w:hAnsi="Times New Roman" w:cs="Times New Roman"/>
          <w:sz w:val="24"/>
          <w:szCs w:val="24"/>
        </w:rPr>
        <w:t>Бонди</w:t>
      </w:r>
      <w:proofErr w:type="spellEnd"/>
      <w:r w:rsidR="00D95DCE" w:rsidRPr="005F13C0">
        <w:rPr>
          <w:rFonts w:ascii="Times New Roman" w:hAnsi="Times New Roman" w:cs="Times New Roman"/>
          <w:sz w:val="24"/>
          <w:szCs w:val="24"/>
        </w:rPr>
        <w:t xml:space="preserve"> в 1985 году для преодоления трудностей при использовании различных программ обучения навыкам общения детей-</w:t>
      </w:r>
      <w:proofErr w:type="spellStart"/>
      <w:r w:rsidR="00D95DCE" w:rsidRPr="005F13C0">
        <w:rPr>
          <w:rFonts w:ascii="Times New Roman" w:hAnsi="Times New Roman" w:cs="Times New Roman"/>
          <w:sz w:val="24"/>
          <w:szCs w:val="24"/>
        </w:rPr>
        <w:t>аутистов</w:t>
      </w:r>
      <w:proofErr w:type="spellEnd"/>
      <w:r w:rsidR="00D95DCE" w:rsidRPr="005F13C0">
        <w:rPr>
          <w:rFonts w:ascii="Times New Roman" w:hAnsi="Times New Roman" w:cs="Times New Roman"/>
          <w:sz w:val="24"/>
          <w:szCs w:val="24"/>
        </w:rPr>
        <w:t xml:space="preserve"> и детей с другими социально-коммуникативными отклонениями, для которых характерно отсутствие целенаправленной или социально приемлемой речи.</w:t>
      </w:r>
    </w:p>
    <w:p w:rsidR="00B83466" w:rsidRPr="005F13C0" w:rsidRDefault="001E7B7C" w:rsidP="00B83466">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 xml:space="preserve">Она способствует обучению детей использовать картинки-изображения для выражения просьб, комментариев и описаний, а </w:t>
      </w:r>
      <w:r w:rsidR="00B83466" w:rsidRPr="005F13C0">
        <w:rPr>
          <w:rFonts w:ascii="Times New Roman" w:hAnsi="Times New Roman" w:cs="Times New Roman"/>
          <w:sz w:val="24"/>
          <w:szCs w:val="24"/>
        </w:rPr>
        <w:t xml:space="preserve">в конечном итоге и для общения, </w:t>
      </w:r>
      <w:r w:rsidRPr="005F13C0">
        <w:rPr>
          <w:rFonts w:ascii="Times New Roman" w:hAnsi="Times New Roman" w:cs="Times New Roman"/>
          <w:sz w:val="24"/>
          <w:szCs w:val="24"/>
        </w:rPr>
        <w:t xml:space="preserve">способствует формированию устной речи. </w:t>
      </w:r>
    </w:p>
    <w:p w:rsidR="009559F7" w:rsidRPr="005F13C0" w:rsidRDefault="001E7B7C" w:rsidP="009559F7">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 xml:space="preserve">PECS – это система обучения коммуникации, включающая последовательные стадии обучения различным навыкам. Каждая стадия моделирует устную речь и стимулирует (поощряет) ее развитие. Наблюдения показывают, что в некоторых случаях дети перестают пользоваться PECS. У них формируется устная речь. Она становится простой и эффективной формой коммуникации. Помимо этого в систему PECS включены специальные программы поощрения и подкрепления, стимулирующие формирование именно устной речи. PECS опирается на позитивные стороны развития ребенка с РАС. </w:t>
      </w:r>
    </w:p>
    <w:p w:rsidR="001E7B7C" w:rsidRPr="005F13C0" w:rsidRDefault="001E7B7C" w:rsidP="00E0723B">
      <w:pPr>
        <w:spacing w:after="0" w:line="240" w:lineRule="auto"/>
        <w:ind w:firstLine="708"/>
        <w:jc w:val="center"/>
        <w:rPr>
          <w:rFonts w:ascii="Times New Roman" w:hAnsi="Times New Roman" w:cs="Times New Roman"/>
          <w:sz w:val="24"/>
          <w:szCs w:val="24"/>
        </w:rPr>
      </w:pPr>
      <w:r w:rsidRPr="005F13C0">
        <w:rPr>
          <w:rFonts w:ascii="Times New Roman" w:hAnsi="Times New Roman" w:cs="Times New Roman"/>
          <w:sz w:val="24"/>
          <w:szCs w:val="24"/>
        </w:rPr>
        <w:t>Преимущества PECS:</w:t>
      </w:r>
    </w:p>
    <w:p w:rsidR="001E7B7C" w:rsidRPr="005F13C0" w:rsidRDefault="001E7B7C" w:rsidP="001E7B7C">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 xml:space="preserve">1. «Слушатели» не нуждаются в специальном обучении, как того требует к примеру обучение языку жестов. </w:t>
      </w:r>
    </w:p>
    <w:p w:rsidR="001E7B7C" w:rsidRPr="005F13C0" w:rsidRDefault="001E7B7C" w:rsidP="001E7B7C">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 xml:space="preserve">2. Соответствие изображения и желаемого объекта облегчает начальные стадии обучения. Особенно в том случае, когда в качестве карточек используются фотографии реальных предметов или объектов. </w:t>
      </w:r>
    </w:p>
    <w:p w:rsidR="001E7B7C" w:rsidRPr="005F13C0" w:rsidRDefault="001E7B7C" w:rsidP="001E7B7C">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 xml:space="preserve">3. Не требуется специальное обучение двигательным реакциям. Двигательный навык, необходимый для реализации системы PECS – выбор изобразительного стимула и передача его собеседнику. </w:t>
      </w:r>
    </w:p>
    <w:p w:rsidR="001E7B7C" w:rsidRPr="005F13C0" w:rsidRDefault="001E7B7C" w:rsidP="001E7B7C">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 xml:space="preserve">4. Изображения остаются в зоне видимости ребенка продолжительное время, что является в определенной мере подсказкой для него. </w:t>
      </w:r>
    </w:p>
    <w:p w:rsidR="001E7B7C" w:rsidRPr="005F13C0" w:rsidRDefault="001E7B7C" w:rsidP="001E7B7C">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 xml:space="preserve">5. </w:t>
      </w:r>
      <w:proofErr w:type="gramStart"/>
      <w:r w:rsidRPr="005F13C0">
        <w:rPr>
          <w:rFonts w:ascii="Times New Roman" w:hAnsi="Times New Roman" w:cs="Times New Roman"/>
          <w:sz w:val="24"/>
          <w:szCs w:val="24"/>
        </w:rPr>
        <w:t>Дети, овладевающие устной речью могут</w:t>
      </w:r>
      <w:proofErr w:type="gramEnd"/>
      <w:r w:rsidRPr="005F13C0">
        <w:rPr>
          <w:rFonts w:ascii="Times New Roman" w:hAnsi="Times New Roman" w:cs="Times New Roman"/>
          <w:sz w:val="24"/>
          <w:szCs w:val="24"/>
        </w:rPr>
        <w:t xml:space="preserve"> использовать визуальные карточки системы PECS как зрительную подсказку, облегчающую устный ответ. </w:t>
      </w:r>
    </w:p>
    <w:p w:rsidR="001E7B7C" w:rsidRPr="005F13C0" w:rsidRDefault="001E7B7C" w:rsidP="001E7B7C">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 xml:space="preserve">6. После обучения первичным реакциям физические подсказки не требуются, т.е. отсутствует необходимость какого-либо дополнительного обучения точности движений. </w:t>
      </w:r>
    </w:p>
    <w:p w:rsidR="001E7B7C" w:rsidRPr="005F13C0" w:rsidRDefault="001E7B7C" w:rsidP="001E7B7C">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7. Изображения используются для взаимодействия с окружающими.</w:t>
      </w:r>
      <w:r w:rsidR="00C13C7B" w:rsidRPr="005F13C0">
        <w:rPr>
          <w:rStyle w:val="a5"/>
          <w:rFonts w:ascii="Times New Roman" w:hAnsi="Times New Roman" w:cs="Times New Roman"/>
          <w:sz w:val="24"/>
          <w:szCs w:val="24"/>
        </w:rPr>
        <w:footnoteReference w:id="1"/>
      </w:r>
      <w:r w:rsidRPr="005F13C0">
        <w:rPr>
          <w:rFonts w:ascii="Times New Roman" w:hAnsi="Times New Roman" w:cs="Times New Roman"/>
          <w:sz w:val="24"/>
          <w:szCs w:val="24"/>
        </w:rPr>
        <w:t xml:space="preserve"> </w:t>
      </w:r>
    </w:p>
    <w:p w:rsidR="00C3256F" w:rsidRPr="005F13C0" w:rsidRDefault="001E7B7C" w:rsidP="001E7B7C">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Прежде, чем приступить к формированию у ребенка первичных навыков коммуникации с помощью РЕС</w:t>
      </w:r>
      <w:proofErr w:type="gramStart"/>
      <w:r w:rsidRPr="005F13C0">
        <w:rPr>
          <w:rFonts w:ascii="Times New Roman" w:hAnsi="Times New Roman" w:cs="Times New Roman"/>
          <w:sz w:val="24"/>
          <w:szCs w:val="24"/>
        </w:rPr>
        <w:t>S</w:t>
      </w:r>
      <w:proofErr w:type="gramEnd"/>
      <w:r w:rsidRPr="005F13C0">
        <w:rPr>
          <w:rFonts w:ascii="Times New Roman" w:hAnsi="Times New Roman" w:cs="Times New Roman"/>
          <w:sz w:val="24"/>
          <w:szCs w:val="24"/>
        </w:rPr>
        <w:t xml:space="preserve">, следует обеспечить эффективность обучающего процесса: </w:t>
      </w:r>
    </w:p>
    <w:p w:rsidR="00C3256F" w:rsidRPr="005F13C0" w:rsidRDefault="001E7B7C" w:rsidP="00C3256F">
      <w:pPr>
        <w:pStyle w:val="a7"/>
        <w:numPr>
          <w:ilvl w:val="0"/>
          <w:numId w:val="1"/>
        </w:numPr>
        <w:spacing w:after="0" w:line="240" w:lineRule="auto"/>
        <w:jc w:val="both"/>
        <w:rPr>
          <w:rFonts w:ascii="Times New Roman" w:hAnsi="Times New Roman" w:cs="Times New Roman"/>
          <w:sz w:val="24"/>
          <w:szCs w:val="24"/>
        </w:rPr>
      </w:pPr>
      <w:r w:rsidRPr="005F13C0">
        <w:rPr>
          <w:rFonts w:ascii="Times New Roman" w:hAnsi="Times New Roman" w:cs="Times New Roman"/>
          <w:sz w:val="24"/>
          <w:szCs w:val="24"/>
        </w:rPr>
        <w:t xml:space="preserve">определить круг интересов ребенка, </w:t>
      </w:r>
    </w:p>
    <w:p w:rsidR="00C3256F" w:rsidRPr="005F13C0" w:rsidRDefault="00C3256F" w:rsidP="00C3256F">
      <w:pPr>
        <w:pStyle w:val="a7"/>
        <w:numPr>
          <w:ilvl w:val="0"/>
          <w:numId w:val="1"/>
        </w:numPr>
        <w:spacing w:after="0" w:line="240" w:lineRule="auto"/>
        <w:jc w:val="both"/>
        <w:rPr>
          <w:rFonts w:ascii="Times New Roman" w:hAnsi="Times New Roman" w:cs="Times New Roman"/>
          <w:sz w:val="24"/>
          <w:szCs w:val="24"/>
        </w:rPr>
      </w:pPr>
      <w:r w:rsidRPr="005F13C0">
        <w:rPr>
          <w:rFonts w:ascii="Times New Roman" w:hAnsi="Times New Roman" w:cs="Times New Roman"/>
          <w:sz w:val="24"/>
          <w:szCs w:val="24"/>
        </w:rPr>
        <w:t xml:space="preserve">выявить </w:t>
      </w:r>
      <w:r w:rsidR="001E7B7C" w:rsidRPr="005F13C0">
        <w:rPr>
          <w:rFonts w:ascii="Times New Roman" w:hAnsi="Times New Roman" w:cs="Times New Roman"/>
          <w:sz w:val="24"/>
          <w:szCs w:val="24"/>
        </w:rPr>
        <w:t>пре</w:t>
      </w:r>
      <w:r w:rsidRPr="005F13C0">
        <w:rPr>
          <w:rFonts w:ascii="Times New Roman" w:hAnsi="Times New Roman" w:cs="Times New Roman"/>
          <w:sz w:val="24"/>
          <w:szCs w:val="24"/>
        </w:rPr>
        <w:t>дметы и действия, вызывающие у ребенка</w:t>
      </w:r>
      <w:r w:rsidR="001E7B7C" w:rsidRPr="005F13C0">
        <w:rPr>
          <w:rFonts w:ascii="Times New Roman" w:hAnsi="Times New Roman" w:cs="Times New Roman"/>
          <w:sz w:val="24"/>
          <w:szCs w:val="24"/>
        </w:rPr>
        <w:t xml:space="preserve"> интерес; </w:t>
      </w:r>
    </w:p>
    <w:p w:rsidR="00C3256F" w:rsidRPr="005F13C0" w:rsidRDefault="001E7B7C" w:rsidP="00C3256F">
      <w:pPr>
        <w:pStyle w:val="a7"/>
        <w:numPr>
          <w:ilvl w:val="0"/>
          <w:numId w:val="1"/>
        </w:numPr>
        <w:spacing w:after="0" w:line="240" w:lineRule="auto"/>
        <w:jc w:val="both"/>
        <w:rPr>
          <w:rFonts w:ascii="Times New Roman" w:hAnsi="Times New Roman" w:cs="Times New Roman"/>
          <w:sz w:val="24"/>
          <w:szCs w:val="24"/>
        </w:rPr>
      </w:pPr>
      <w:r w:rsidRPr="005F13C0">
        <w:rPr>
          <w:rFonts w:ascii="Times New Roman" w:hAnsi="Times New Roman" w:cs="Times New Roman"/>
          <w:sz w:val="24"/>
          <w:szCs w:val="24"/>
        </w:rPr>
        <w:t xml:space="preserve">подготовить стимульные материалы (изображения предметов). </w:t>
      </w:r>
    </w:p>
    <w:p w:rsidR="009559F7" w:rsidRPr="005F13C0" w:rsidRDefault="009559F7" w:rsidP="009559F7">
      <w:pPr>
        <w:pStyle w:val="a7"/>
        <w:spacing w:after="0" w:line="240" w:lineRule="auto"/>
        <w:ind w:left="0" w:firstLine="708"/>
        <w:jc w:val="both"/>
        <w:rPr>
          <w:rFonts w:ascii="Times New Roman" w:hAnsi="Times New Roman" w:cs="Times New Roman"/>
          <w:sz w:val="24"/>
          <w:szCs w:val="24"/>
        </w:rPr>
      </w:pPr>
      <w:r w:rsidRPr="005F13C0">
        <w:rPr>
          <w:rFonts w:ascii="Times New Roman" w:hAnsi="Times New Roman" w:cs="Times New Roman"/>
          <w:sz w:val="24"/>
          <w:szCs w:val="24"/>
        </w:rPr>
        <w:t>Карточки с изображениями можно изготовить самостоятельно, а в наше время стало еще легче находить подходящие изображения в Интернете или просто делать фотографии на мобильный телефон.</w:t>
      </w:r>
    </w:p>
    <w:p w:rsidR="005A2651" w:rsidRPr="005F13C0" w:rsidRDefault="005A2651" w:rsidP="005A2651">
      <w:pPr>
        <w:spacing w:after="0" w:line="240" w:lineRule="auto"/>
        <w:ind w:firstLine="708"/>
        <w:jc w:val="center"/>
        <w:rPr>
          <w:rFonts w:ascii="Times New Roman" w:hAnsi="Times New Roman" w:cs="Times New Roman"/>
          <w:i/>
          <w:sz w:val="24"/>
          <w:szCs w:val="24"/>
        </w:rPr>
      </w:pPr>
      <w:r w:rsidRPr="005F13C0">
        <w:rPr>
          <w:rFonts w:ascii="Times New Roman" w:hAnsi="Times New Roman" w:cs="Times New Roman"/>
          <w:i/>
          <w:sz w:val="24"/>
          <w:szCs w:val="24"/>
        </w:rPr>
        <w:t>Этапы обучения использования системы карточек РЕС</w:t>
      </w:r>
      <w:proofErr w:type="gramStart"/>
      <w:r w:rsidRPr="005F13C0">
        <w:rPr>
          <w:rFonts w:ascii="Times New Roman" w:hAnsi="Times New Roman" w:cs="Times New Roman"/>
          <w:i/>
          <w:sz w:val="24"/>
          <w:szCs w:val="24"/>
        </w:rPr>
        <w:t>S</w:t>
      </w:r>
      <w:proofErr w:type="gramEnd"/>
      <w:r w:rsidRPr="005F13C0">
        <w:rPr>
          <w:rFonts w:ascii="Times New Roman" w:hAnsi="Times New Roman" w:cs="Times New Roman"/>
          <w:i/>
          <w:sz w:val="24"/>
          <w:szCs w:val="24"/>
        </w:rPr>
        <w:t>:</w:t>
      </w:r>
    </w:p>
    <w:p w:rsidR="002D1B98" w:rsidRPr="005F13C0" w:rsidRDefault="005A2651" w:rsidP="001E7B7C">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 xml:space="preserve">1. Первый этап обучения — формирование навыка подавать карточку с изображённым предметом или действием для выражения просьбы партнёру по коммуникации. Когда ребёнок видит предмет, который хочет получить, он берёт карточку с изображением данного предмета, протягивает её партнёру по общению и оставляет в его руке. На данном этапе обучения присутствуют двое взрослых. Один из взрослых (педагог) — </w:t>
      </w:r>
      <w:r w:rsidRPr="005F13C0">
        <w:rPr>
          <w:rFonts w:ascii="Times New Roman" w:hAnsi="Times New Roman" w:cs="Times New Roman"/>
          <w:sz w:val="24"/>
          <w:szCs w:val="24"/>
        </w:rPr>
        <w:lastRenderedPageBreak/>
        <w:t xml:space="preserve">коммуникативный партнёр — сидит напротив ребёнка и держит в руках предмет, который ребёнок хочет получить. Второй взрослый </w:t>
      </w:r>
      <w:r w:rsidR="002D1B98" w:rsidRPr="005F13C0">
        <w:rPr>
          <w:rFonts w:ascii="Times New Roman" w:hAnsi="Times New Roman" w:cs="Times New Roman"/>
          <w:sz w:val="24"/>
          <w:szCs w:val="24"/>
        </w:rPr>
        <w:t xml:space="preserve">(родитель) </w:t>
      </w:r>
      <w:r w:rsidRPr="005F13C0">
        <w:rPr>
          <w:rFonts w:ascii="Times New Roman" w:hAnsi="Times New Roman" w:cs="Times New Roman"/>
          <w:sz w:val="24"/>
          <w:szCs w:val="24"/>
        </w:rPr>
        <w:t>— помощник — сидит позади ребёнка и физически (своей рукой) направляет руку ребёнка к картинке, помогает ему взять её и протянуть коммуникативному партнёру. Чтобы не подавить инициативу ребёнка, ни один из взрослых не должен обращаться к ребёнку с вопросом: «Что ты хочешь?» или с инструкциями: «Если хочешь конфетку, то дай картинку!»</w:t>
      </w:r>
      <w:r w:rsidR="002D1B98" w:rsidRPr="005F13C0">
        <w:rPr>
          <w:rFonts w:ascii="Times New Roman" w:hAnsi="Times New Roman" w:cs="Times New Roman"/>
          <w:sz w:val="24"/>
          <w:szCs w:val="24"/>
        </w:rPr>
        <w:t xml:space="preserve"> Важно, чтобы оба взрослых мол</w:t>
      </w:r>
      <w:r w:rsidRPr="005F13C0">
        <w:rPr>
          <w:rFonts w:ascii="Times New Roman" w:hAnsi="Times New Roman" w:cs="Times New Roman"/>
          <w:sz w:val="24"/>
          <w:szCs w:val="24"/>
        </w:rPr>
        <w:t xml:space="preserve">чали. Коммуникативный партнёр может приблизить желаемый предмет к ребёнку, для того, чтобы побудить его инициативу, но без слов. Второй взрослый (помощник) должен внимательно следить за движениями ребёнка, и как только ребёнок начинает тянуть руку к предмету — направить его руку к карточке и помочь ему её взять и протянуть коммуникативному партнёру — и всё это тоже молча. Когда ребёнок кладёт карточку в руку коммуникативного партнёра, только тогда тот произносит наименование данного предмета и даёт его ребёнку. Данным действием коммуникативный партнёр озвучивает просьбу ребёнка, и в дальнейшем тот, если научится имитировать слова, сможет сопровождать ими просьбу. На первом этапе целью является само действие подачи карточки, а не выбор предметов и не разнообразие просьб. Поэтому используется только один предмет и только одна карточка. </w:t>
      </w:r>
    </w:p>
    <w:p w:rsidR="002D1B98" w:rsidRPr="005F13C0" w:rsidRDefault="005A2651" w:rsidP="001E7B7C">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2. Второй этап обучения — закреплен</w:t>
      </w:r>
      <w:r w:rsidR="002D1B98" w:rsidRPr="005F13C0">
        <w:rPr>
          <w:rFonts w:ascii="Times New Roman" w:hAnsi="Times New Roman" w:cs="Times New Roman"/>
          <w:sz w:val="24"/>
          <w:szCs w:val="24"/>
        </w:rPr>
        <w:t>ие и обобщение навыка, получен</w:t>
      </w:r>
      <w:r w:rsidRPr="005F13C0">
        <w:rPr>
          <w:rFonts w:ascii="Times New Roman" w:hAnsi="Times New Roman" w:cs="Times New Roman"/>
          <w:sz w:val="24"/>
          <w:szCs w:val="24"/>
        </w:rPr>
        <w:t xml:space="preserve">ного на первом этапе, — подачи карточки коммуникативному партнёру для того что бы получить желаемый предмет. Ко второму этапу можно перейти, если ребёнок научился подавать от 10 до 24 карточек и делает это самостоятельно, без физической подсказки помощника. На втором этапе, как и на первом, отсутствует выбор. То есть перед ребёнком всего одна карточка и всего один предмет. И так же, как и на первом этапе, не используются словесные подсказки. Но если на первом этапе от ребёнка требовалось всего лишь подать карточку, то на втором этапе от ребёнка требуется более сложная реакция. Например: взять карточку, встать из-за стола и, подойдя к взрослому, положить ему в руку карточку. Или: ребёнок играет в комнате, а не за столом. Он увидел, что взрослый держит в руках желаемый предмет, идёт к столу, берёт карточку и вместе с карточкой подходит к взрослому. Или ещё вариант в этой же ситуации: ребёнок подходит к доске, на которой на липучке висит карточка, снимает карточку, и подходит с ней к коммуникативному партнёру. Задачи помощника здесь — физически направлять ребёнка к карточке или к партнёру, если ребёнок теряет сосредоточенность и не может сделать это самостоятельно. После того как ребёнок выучил, что использование карточек имеет влияние на окружающих и что с помощью карточек он может получить то, что он хочет, пришло время научить ребёнка различать те символы, которые он использует для коммуникации. </w:t>
      </w:r>
    </w:p>
    <w:p w:rsidR="002D1B98" w:rsidRPr="005F13C0" w:rsidRDefault="005A2651" w:rsidP="001E7B7C">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 xml:space="preserve">3. Третий этап обучения — обучение различию карточек происходит именно на третьем этапе, когда первичные навыки коммуникации уже закрепились. В конечном итоге ребёнок должен научиться выбирать карточку желаемого предмета из всех карточек, которые находятся в его коммуникативной книге или на доске. Первый шаг третьего этапа начинается с выбора между двух карточек: карточки желаемого предмета и карточки предмета, который ребёнок не хочет получить. Если ребёнок выбирает карточку желаемого предмета, то он его получает, если же он выбирает вторую карточку, то он получает соответствующий ей предмет, то есть тот, который не хотел получить. Как и при обучении на предыдущих этапах, важно не использовать словесных подсказок и не подсказывать ребёнку, какую карточку он должен выбрать: «Нет, это неправильно, дай конфету!» На данном этапе обучение происходит с помощью натуральных последствий: выбрал правильно — получил то, что хотел. Выбрал неправильно — получил то, чего не хотел. Во время обучения важно постоянно менять карточки местами, для того, что бы ребёнок был более внимательным и не привык подавать только левую или только правую карточку. После того как ребёнок научился отличать карточку желаемого предмета от карточки предмета, который он не заинтересован получить, обучение дискриминации стимулов переходит на следующий этап. </w:t>
      </w:r>
    </w:p>
    <w:p w:rsidR="002D1B98" w:rsidRPr="005F13C0" w:rsidRDefault="005A2651" w:rsidP="001E7B7C">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lastRenderedPageBreak/>
        <w:t>4. Четвёртый этап обучения — вы</w:t>
      </w:r>
      <w:r w:rsidR="002D1B98" w:rsidRPr="005F13C0">
        <w:rPr>
          <w:rFonts w:ascii="Times New Roman" w:hAnsi="Times New Roman" w:cs="Times New Roman"/>
          <w:sz w:val="24"/>
          <w:szCs w:val="24"/>
        </w:rPr>
        <w:t>бор между двумя желаемыми пред</w:t>
      </w:r>
      <w:r w:rsidRPr="005F13C0">
        <w:rPr>
          <w:rFonts w:ascii="Times New Roman" w:hAnsi="Times New Roman" w:cs="Times New Roman"/>
          <w:sz w:val="24"/>
          <w:szCs w:val="24"/>
        </w:rPr>
        <w:t xml:space="preserve">метами. В данной процедуре применяется пошаговое обучение: 1. Перед ребёнком поднос с двумя предметами, для получения которых у него высокая мотивация. И рядом с ребёнком расположена коммуникационная книга, на которой две соответствующие карточки. 2. Когда ребёнок протягивает карточку одного из предметов, следует протянуть ему поднос и дать выбрать соответствующий предмет. 3. Новая реакция, изучаемая на этом этапе, — это выбор предмета, соответствующего картинке. Как только ребёнок дотрагивается до правильного предмета, следует сразу же его похвалить и позволить взять этот предмет. То, что ребёнок выбирает предмет, о котором он попросил, является индикацией того, что ребёнок использует карточку правильно. 4. Если ребёнок пытается взять несоответствующий предмет, следует блокировать неправильную реакцию (остановить руку ребёнка) и применить процедуру коррекции ошибки (положить карточку обратно в альбом, с участием помощника взять рукой ребёнка карточку с изображением желаемого предмета, вложить её рукой ребёнка в руку коммуникативного партнёра и получить соответствующий предмет с подноса). Когда ребёнок научился правильно различать две карточки и выбирать соответствующие предметы, следует увеличивать уровень сложности и добавлять дополнительные карточки. То есть научить ребёнка выбирать из трёх, четырёх, пяти предметов и так далее. </w:t>
      </w:r>
    </w:p>
    <w:p w:rsidR="005A2651" w:rsidRPr="005F13C0" w:rsidRDefault="005A2651" w:rsidP="001E7B7C">
      <w:pPr>
        <w:spacing w:after="0" w:line="240" w:lineRule="auto"/>
        <w:ind w:firstLine="708"/>
        <w:jc w:val="both"/>
        <w:rPr>
          <w:rFonts w:ascii="Times New Roman" w:hAnsi="Times New Roman" w:cs="Times New Roman"/>
          <w:sz w:val="24"/>
          <w:szCs w:val="24"/>
        </w:rPr>
      </w:pPr>
      <w:r w:rsidRPr="005F13C0">
        <w:rPr>
          <w:rFonts w:ascii="Times New Roman" w:hAnsi="Times New Roman" w:cs="Times New Roman"/>
          <w:sz w:val="24"/>
          <w:szCs w:val="24"/>
        </w:rPr>
        <w:t xml:space="preserve">5. Пятый этап обучения. Окончательным этапом в обучении различию карточек является обучение ребёнка выбирать необходимую карточку из коммуникационной книги. Для этого следует снять все карточки с обложки книги и поместить одну или две карточки </w:t>
      </w:r>
      <w:proofErr w:type="spellStart"/>
      <w:r w:rsidRPr="005F13C0">
        <w:rPr>
          <w:rFonts w:ascii="Times New Roman" w:hAnsi="Times New Roman" w:cs="Times New Roman"/>
          <w:sz w:val="24"/>
          <w:szCs w:val="24"/>
        </w:rPr>
        <w:t>высокомотивационных</w:t>
      </w:r>
      <w:proofErr w:type="spellEnd"/>
      <w:r w:rsidRPr="005F13C0">
        <w:rPr>
          <w:rFonts w:ascii="Times New Roman" w:hAnsi="Times New Roman" w:cs="Times New Roman"/>
          <w:sz w:val="24"/>
          <w:szCs w:val="24"/>
        </w:rPr>
        <w:t xml:space="preserve"> стимулов на первую страницу, а потом книгу закрыть. После этого следует показать ребёнку один из предметов. Ребёнок должен </w:t>
      </w:r>
      <w:r w:rsidR="002D1B98" w:rsidRPr="005F13C0">
        <w:rPr>
          <w:rFonts w:ascii="Times New Roman" w:hAnsi="Times New Roman" w:cs="Times New Roman"/>
          <w:sz w:val="24"/>
          <w:szCs w:val="24"/>
        </w:rPr>
        <w:t>открыть книгу, достать соответ</w:t>
      </w:r>
      <w:r w:rsidRPr="005F13C0">
        <w:rPr>
          <w:rFonts w:ascii="Times New Roman" w:hAnsi="Times New Roman" w:cs="Times New Roman"/>
          <w:sz w:val="24"/>
          <w:szCs w:val="24"/>
        </w:rPr>
        <w:t>ствующую карточку и протянуть. Если он этого не делает, можно помогать ему с помощью физического направления и постепенно убрать физическую подсказку.</w:t>
      </w:r>
      <w:r w:rsidR="004E72EB" w:rsidRPr="005F13C0">
        <w:rPr>
          <w:rStyle w:val="a5"/>
          <w:rFonts w:ascii="Times New Roman" w:hAnsi="Times New Roman" w:cs="Times New Roman"/>
          <w:sz w:val="24"/>
          <w:szCs w:val="24"/>
        </w:rPr>
        <w:footnoteReference w:id="2"/>
      </w:r>
    </w:p>
    <w:p w:rsidR="00F61789" w:rsidRPr="005F13C0" w:rsidRDefault="00A21532" w:rsidP="001E7B7C">
      <w:pPr>
        <w:spacing w:after="0" w:line="240" w:lineRule="auto"/>
        <w:ind w:firstLine="708"/>
        <w:jc w:val="both"/>
        <w:rPr>
          <w:rFonts w:ascii="Times New Roman" w:hAnsi="Times New Roman" w:cs="Times New Roman"/>
          <w:color w:val="000000" w:themeColor="text1"/>
          <w:sz w:val="24"/>
          <w:szCs w:val="24"/>
          <w:shd w:val="clear" w:color="auto" w:fill="FFFFFF"/>
        </w:rPr>
      </w:pPr>
      <w:r w:rsidRPr="005F13C0">
        <w:rPr>
          <w:rFonts w:ascii="Times New Roman" w:hAnsi="Times New Roman" w:cs="Times New Roman"/>
          <w:color w:val="000000" w:themeColor="text1"/>
          <w:sz w:val="24"/>
          <w:szCs w:val="24"/>
          <w:shd w:val="clear" w:color="auto" w:fill="FFFFFF"/>
        </w:rPr>
        <w:t xml:space="preserve">PECS может быть эффективной программой помощи для </w:t>
      </w:r>
      <w:proofErr w:type="spellStart"/>
      <w:r w:rsidRPr="005F13C0">
        <w:rPr>
          <w:rFonts w:ascii="Times New Roman" w:hAnsi="Times New Roman" w:cs="Times New Roman"/>
          <w:color w:val="000000" w:themeColor="text1"/>
          <w:sz w:val="24"/>
          <w:szCs w:val="24"/>
          <w:shd w:val="clear" w:color="auto" w:fill="FFFFFF"/>
        </w:rPr>
        <w:t>безречевых</w:t>
      </w:r>
      <w:proofErr w:type="spellEnd"/>
      <w:r w:rsidRPr="005F13C0">
        <w:rPr>
          <w:rFonts w:ascii="Times New Roman" w:hAnsi="Times New Roman" w:cs="Times New Roman"/>
          <w:color w:val="000000" w:themeColor="text1"/>
          <w:sz w:val="24"/>
          <w:szCs w:val="24"/>
          <w:shd w:val="clear" w:color="auto" w:fill="FFFFFF"/>
        </w:rPr>
        <w:t xml:space="preserve"> детей с расстройствами аутистического спектра, формируя предпосылки устной речи и помогая обрести более эффективную коммуникацию. </w:t>
      </w:r>
    </w:p>
    <w:p w:rsidR="00A21532" w:rsidRPr="005F13C0" w:rsidRDefault="00A21532" w:rsidP="001E7B7C">
      <w:pPr>
        <w:spacing w:after="0" w:line="240" w:lineRule="auto"/>
        <w:ind w:firstLine="708"/>
        <w:jc w:val="both"/>
        <w:rPr>
          <w:rFonts w:ascii="Times New Roman" w:hAnsi="Times New Roman" w:cs="Times New Roman"/>
          <w:sz w:val="24"/>
          <w:szCs w:val="24"/>
        </w:rPr>
      </w:pPr>
    </w:p>
    <w:p w:rsidR="00E731BA" w:rsidRPr="005F13C0" w:rsidRDefault="00D23D16" w:rsidP="006444DC">
      <w:pPr>
        <w:spacing w:after="0" w:line="240" w:lineRule="auto"/>
        <w:ind w:firstLine="708"/>
        <w:jc w:val="center"/>
        <w:rPr>
          <w:rFonts w:ascii="Times New Roman" w:hAnsi="Times New Roman" w:cs="Times New Roman"/>
          <w:sz w:val="24"/>
          <w:szCs w:val="24"/>
        </w:rPr>
      </w:pPr>
      <w:r w:rsidRPr="005F13C0">
        <w:rPr>
          <w:rFonts w:ascii="Times New Roman" w:hAnsi="Times New Roman" w:cs="Times New Roman"/>
          <w:sz w:val="24"/>
          <w:szCs w:val="24"/>
        </w:rPr>
        <w:t>Р</w:t>
      </w:r>
      <w:r w:rsidR="00E731BA" w:rsidRPr="005F13C0">
        <w:rPr>
          <w:rFonts w:ascii="Times New Roman" w:hAnsi="Times New Roman" w:cs="Times New Roman"/>
          <w:sz w:val="24"/>
          <w:szCs w:val="24"/>
        </w:rPr>
        <w:t>екомендуем</w:t>
      </w:r>
      <w:r w:rsidRPr="005F13C0">
        <w:rPr>
          <w:rFonts w:ascii="Times New Roman" w:hAnsi="Times New Roman" w:cs="Times New Roman"/>
          <w:sz w:val="24"/>
          <w:szCs w:val="24"/>
        </w:rPr>
        <w:t>ая</w:t>
      </w:r>
      <w:r w:rsidR="00E731BA" w:rsidRPr="005F13C0">
        <w:rPr>
          <w:rFonts w:ascii="Times New Roman" w:hAnsi="Times New Roman" w:cs="Times New Roman"/>
          <w:sz w:val="24"/>
          <w:szCs w:val="24"/>
        </w:rPr>
        <w:t xml:space="preserve"> литератур</w:t>
      </w:r>
      <w:r w:rsidRPr="005F13C0">
        <w:rPr>
          <w:rFonts w:ascii="Times New Roman" w:hAnsi="Times New Roman" w:cs="Times New Roman"/>
          <w:sz w:val="24"/>
          <w:szCs w:val="24"/>
        </w:rPr>
        <w:t>а</w:t>
      </w:r>
      <w:r w:rsidR="00E731BA" w:rsidRPr="005F13C0">
        <w:rPr>
          <w:rFonts w:ascii="Times New Roman" w:hAnsi="Times New Roman" w:cs="Times New Roman"/>
          <w:sz w:val="24"/>
          <w:szCs w:val="24"/>
        </w:rPr>
        <w:t>:</w:t>
      </w:r>
    </w:p>
    <w:p w:rsidR="00E731BA" w:rsidRPr="005F13C0" w:rsidRDefault="00E731BA" w:rsidP="006444DC">
      <w:pPr>
        <w:spacing w:after="0" w:line="240" w:lineRule="auto"/>
        <w:jc w:val="both"/>
        <w:rPr>
          <w:rFonts w:ascii="Times New Roman" w:hAnsi="Times New Roman" w:cs="Times New Roman"/>
          <w:sz w:val="24"/>
          <w:szCs w:val="24"/>
        </w:rPr>
      </w:pPr>
      <w:r w:rsidRPr="005F13C0">
        <w:rPr>
          <w:rFonts w:ascii="Times New Roman" w:hAnsi="Times New Roman" w:cs="Times New Roman"/>
          <w:bCs/>
          <w:sz w:val="24"/>
          <w:szCs w:val="24"/>
        </w:rPr>
        <w:t>Система альтернативной коммуникации с помощью карточек (</w:t>
      </w:r>
      <w:r w:rsidRPr="005F13C0">
        <w:rPr>
          <w:rFonts w:ascii="Times New Roman" w:hAnsi="Times New Roman" w:cs="Times New Roman"/>
          <w:bCs/>
          <w:sz w:val="24"/>
          <w:szCs w:val="24"/>
          <w:lang w:val="en-US"/>
        </w:rPr>
        <w:t>PECS</w:t>
      </w:r>
      <w:r w:rsidRPr="005F13C0">
        <w:rPr>
          <w:rFonts w:ascii="Times New Roman" w:hAnsi="Times New Roman" w:cs="Times New Roman"/>
          <w:bCs/>
          <w:sz w:val="24"/>
          <w:szCs w:val="24"/>
        </w:rPr>
        <w:t xml:space="preserve">): руководство для педагогов/Лори </w:t>
      </w:r>
      <w:proofErr w:type="spellStart"/>
      <w:r w:rsidRPr="005F13C0">
        <w:rPr>
          <w:rFonts w:ascii="Times New Roman" w:hAnsi="Times New Roman" w:cs="Times New Roman"/>
          <w:bCs/>
          <w:sz w:val="24"/>
          <w:szCs w:val="24"/>
        </w:rPr>
        <w:t>Фрост</w:t>
      </w:r>
      <w:proofErr w:type="spellEnd"/>
      <w:r w:rsidRPr="005F13C0">
        <w:rPr>
          <w:rFonts w:ascii="Times New Roman" w:hAnsi="Times New Roman" w:cs="Times New Roman"/>
          <w:bCs/>
          <w:sz w:val="24"/>
          <w:szCs w:val="24"/>
        </w:rPr>
        <w:t xml:space="preserve"> и Энди </w:t>
      </w:r>
      <w:proofErr w:type="spellStart"/>
      <w:r w:rsidRPr="005F13C0">
        <w:rPr>
          <w:rFonts w:ascii="Times New Roman" w:hAnsi="Times New Roman" w:cs="Times New Roman"/>
          <w:bCs/>
          <w:sz w:val="24"/>
          <w:szCs w:val="24"/>
        </w:rPr>
        <w:t>Бонди</w:t>
      </w:r>
      <w:proofErr w:type="spellEnd"/>
      <w:r w:rsidRPr="005F13C0">
        <w:rPr>
          <w:rFonts w:ascii="Times New Roman" w:hAnsi="Times New Roman" w:cs="Times New Roman"/>
          <w:bCs/>
          <w:sz w:val="24"/>
          <w:szCs w:val="24"/>
        </w:rPr>
        <w:t xml:space="preserve">.- М.: </w:t>
      </w:r>
      <w:proofErr w:type="spellStart"/>
      <w:r w:rsidRPr="005F13C0">
        <w:rPr>
          <w:rFonts w:ascii="Times New Roman" w:hAnsi="Times New Roman" w:cs="Times New Roman"/>
          <w:bCs/>
          <w:sz w:val="24"/>
          <w:szCs w:val="24"/>
        </w:rPr>
        <w:t>Теревинф</w:t>
      </w:r>
      <w:proofErr w:type="spellEnd"/>
      <w:r w:rsidRPr="005F13C0">
        <w:rPr>
          <w:rFonts w:ascii="Times New Roman" w:hAnsi="Times New Roman" w:cs="Times New Roman"/>
          <w:bCs/>
          <w:sz w:val="24"/>
          <w:szCs w:val="24"/>
        </w:rPr>
        <w:t>, 2011. – 416 с.</w:t>
      </w:r>
    </w:p>
    <w:p w:rsidR="00E731BA" w:rsidRPr="005F13C0" w:rsidRDefault="00E731BA" w:rsidP="001E7B7C">
      <w:pPr>
        <w:spacing w:after="0" w:line="240" w:lineRule="auto"/>
        <w:ind w:firstLine="708"/>
        <w:jc w:val="both"/>
        <w:rPr>
          <w:rFonts w:ascii="Times New Roman" w:hAnsi="Times New Roman" w:cs="Times New Roman"/>
          <w:sz w:val="24"/>
          <w:szCs w:val="24"/>
        </w:rPr>
      </w:pPr>
    </w:p>
    <w:p w:rsidR="00F61789" w:rsidRPr="005F13C0" w:rsidRDefault="00F61789" w:rsidP="00F61789">
      <w:pPr>
        <w:pStyle w:val="Default"/>
        <w:jc w:val="right"/>
        <w:rPr>
          <w:rFonts w:ascii="Times New Roman" w:hAnsi="Times New Roman" w:cs="Times New Roman"/>
        </w:rPr>
      </w:pPr>
      <w:r w:rsidRPr="005F13C0">
        <w:rPr>
          <w:rFonts w:ascii="Times New Roman" w:hAnsi="Times New Roman" w:cs="Times New Roman"/>
        </w:rPr>
        <w:t xml:space="preserve">Консультацию подготовила: </w:t>
      </w:r>
    </w:p>
    <w:p w:rsidR="00F61789" w:rsidRPr="005F13C0" w:rsidRDefault="00F61789" w:rsidP="00F61789">
      <w:pPr>
        <w:spacing w:after="0" w:line="240" w:lineRule="auto"/>
        <w:ind w:firstLine="708"/>
        <w:jc w:val="right"/>
        <w:rPr>
          <w:rFonts w:ascii="Times New Roman" w:hAnsi="Times New Roman" w:cs="Times New Roman"/>
          <w:sz w:val="24"/>
          <w:szCs w:val="24"/>
        </w:rPr>
      </w:pPr>
      <w:r w:rsidRPr="005F13C0">
        <w:rPr>
          <w:rFonts w:ascii="Times New Roman" w:hAnsi="Times New Roman" w:cs="Times New Roman"/>
          <w:sz w:val="24"/>
          <w:szCs w:val="24"/>
        </w:rPr>
        <w:t xml:space="preserve">педагог-психолог </w:t>
      </w:r>
      <w:proofErr w:type="spellStart"/>
      <w:r w:rsidRPr="005F13C0">
        <w:rPr>
          <w:rFonts w:ascii="Times New Roman" w:hAnsi="Times New Roman" w:cs="Times New Roman"/>
          <w:sz w:val="24"/>
          <w:szCs w:val="24"/>
        </w:rPr>
        <w:t>Барцева</w:t>
      </w:r>
      <w:proofErr w:type="spellEnd"/>
      <w:r w:rsidRPr="005F13C0">
        <w:rPr>
          <w:rFonts w:ascii="Times New Roman" w:hAnsi="Times New Roman" w:cs="Times New Roman"/>
          <w:sz w:val="24"/>
          <w:szCs w:val="24"/>
        </w:rPr>
        <w:t xml:space="preserve"> А.В.</w:t>
      </w:r>
    </w:p>
    <w:p w:rsidR="00F61789" w:rsidRPr="005F13C0" w:rsidRDefault="00F61789">
      <w:pPr>
        <w:spacing w:after="0" w:line="240" w:lineRule="auto"/>
        <w:ind w:firstLine="708"/>
        <w:jc w:val="right"/>
        <w:rPr>
          <w:rFonts w:ascii="Times New Roman" w:hAnsi="Times New Roman" w:cs="Times New Roman"/>
          <w:sz w:val="24"/>
          <w:szCs w:val="24"/>
        </w:rPr>
      </w:pPr>
      <w:bookmarkStart w:id="0" w:name="_GoBack"/>
      <w:bookmarkEnd w:id="0"/>
    </w:p>
    <w:p w:rsidR="005F13C0" w:rsidRPr="005F13C0" w:rsidRDefault="005F13C0">
      <w:pPr>
        <w:spacing w:after="0" w:line="240" w:lineRule="auto"/>
        <w:ind w:firstLine="708"/>
        <w:jc w:val="right"/>
        <w:rPr>
          <w:rFonts w:ascii="Times New Roman" w:hAnsi="Times New Roman" w:cs="Times New Roman"/>
          <w:sz w:val="24"/>
          <w:szCs w:val="24"/>
        </w:rPr>
      </w:pPr>
    </w:p>
    <w:sectPr w:rsidR="005F13C0" w:rsidRPr="005F13C0" w:rsidSect="00D87AD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E6C" w:rsidRDefault="00FB1E6C" w:rsidP="00C13C7B">
      <w:pPr>
        <w:spacing w:after="0" w:line="240" w:lineRule="auto"/>
      </w:pPr>
      <w:r>
        <w:separator/>
      </w:r>
    </w:p>
  </w:endnote>
  <w:endnote w:type="continuationSeparator" w:id="0">
    <w:p w:rsidR="00FB1E6C" w:rsidRDefault="00FB1E6C" w:rsidP="00C1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etersburgC">
    <w:altName w:val="Times New Roman"/>
    <w:panose1 w:val="00000000000000000000"/>
    <w:charset w:val="CC"/>
    <w:family w:val="roman"/>
    <w:notTrueType/>
    <w:pitch w:val="default"/>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E6C" w:rsidRDefault="00FB1E6C" w:rsidP="00C13C7B">
      <w:pPr>
        <w:spacing w:after="0" w:line="240" w:lineRule="auto"/>
      </w:pPr>
      <w:r>
        <w:separator/>
      </w:r>
    </w:p>
  </w:footnote>
  <w:footnote w:type="continuationSeparator" w:id="0">
    <w:p w:rsidR="00FB1E6C" w:rsidRDefault="00FB1E6C" w:rsidP="00C13C7B">
      <w:pPr>
        <w:spacing w:after="0" w:line="240" w:lineRule="auto"/>
      </w:pPr>
      <w:r>
        <w:continuationSeparator/>
      </w:r>
    </w:p>
  </w:footnote>
  <w:footnote w:id="1">
    <w:p w:rsidR="00C13C7B" w:rsidRPr="00C13C7B" w:rsidRDefault="00C13C7B" w:rsidP="00C13C7B">
      <w:pPr>
        <w:spacing w:line="240" w:lineRule="auto"/>
        <w:jc w:val="both"/>
        <w:rPr>
          <w:rFonts w:ascii="Times New Roman" w:hAnsi="Times New Roman" w:cs="Times New Roman"/>
          <w:sz w:val="20"/>
          <w:szCs w:val="20"/>
        </w:rPr>
      </w:pPr>
      <w:r w:rsidRPr="00C13C7B">
        <w:rPr>
          <w:rFonts w:ascii="Times New Roman" w:hAnsi="Times New Roman" w:cs="Times New Roman"/>
          <w:color w:val="000000" w:themeColor="text1"/>
          <w:sz w:val="20"/>
          <w:szCs w:val="20"/>
        </w:rPr>
        <w:footnoteRef/>
      </w:r>
      <w:r w:rsidRPr="00C13C7B">
        <w:rPr>
          <w:rFonts w:ascii="Times New Roman" w:hAnsi="Times New Roman" w:cs="Times New Roman"/>
          <w:color w:val="000000" w:themeColor="text1"/>
          <w:sz w:val="20"/>
          <w:szCs w:val="20"/>
        </w:rPr>
        <w:t xml:space="preserve"> </w:t>
      </w:r>
      <w:proofErr w:type="spellStart"/>
      <w:r w:rsidRPr="00C13C7B">
        <w:rPr>
          <w:rFonts w:ascii="Times New Roman" w:hAnsi="Times New Roman" w:cs="Times New Roman"/>
          <w:color w:val="000000" w:themeColor="text1"/>
          <w:sz w:val="20"/>
          <w:szCs w:val="20"/>
        </w:rPr>
        <w:t>Ястребова</w:t>
      </w:r>
      <w:proofErr w:type="spellEnd"/>
      <w:r w:rsidRPr="00C13C7B">
        <w:rPr>
          <w:rFonts w:ascii="Times New Roman" w:hAnsi="Times New Roman" w:cs="Times New Roman"/>
          <w:color w:val="000000" w:themeColor="text1"/>
          <w:sz w:val="20"/>
          <w:szCs w:val="20"/>
        </w:rPr>
        <w:t xml:space="preserve"> Л.А., Плеханова М.А. Система альтернативной коммуникации (</w:t>
      </w:r>
      <w:r w:rsidRPr="00C13C7B">
        <w:rPr>
          <w:rFonts w:ascii="Times New Roman" w:hAnsi="Times New Roman" w:cs="Times New Roman"/>
          <w:sz w:val="20"/>
          <w:szCs w:val="20"/>
        </w:rPr>
        <w:t>PECS</w:t>
      </w:r>
      <w:r w:rsidRPr="00C13C7B">
        <w:rPr>
          <w:rFonts w:ascii="Times New Roman" w:hAnsi="Times New Roman" w:cs="Times New Roman"/>
          <w:color w:val="000000" w:themeColor="text1"/>
          <w:sz w:val="20"/>
          <w:szCs w:val="20"/>
        </w:rPr>
        <w:t xml:space="preserve">) в коррекционной работе с детьми с расстройствами аутистического спектра // </w:t>
      </w:r>
      <w:hyperlink r:id="rId1" w:history="1">
        <w:r w:rsidRPr="00C13C7B">
          <w:rPr>
            <w:rStyle w:val="a6"/>
            <w:rFonts w:ascii="Times New Roman" w:hAnsi="Times New Roman" w:cs="Times New Roman"/>
            <w:color w:val="000000" w:themeColor="text1"/>
            <w:sz w:val="20"/>
            <w:szCs w:val="20"/>
            <w:u w:val="none"/>
          </w:rPr>
          <w:t>Проблемы современного педагогического образования</w:t>
        </w:r>
      </w:hyperlink>
      <w:r w:rsidRPr="00C13C7B">
        <w:rPr>
          <w:rFonts w:ascii="Times New Roman" w:hAnsi="Times New Roman" w:cs="Times New Roman"/>
          <w:color w:val="000000" w:themeColor="text1"/>
          <w:sz w:val="20"/>
          <w:szCs w:val="20"/>
        </w:rPr>
        <w:t>. 2017. </w:t>
      </w:r>
      <w:hyperlink r:id="rId2" w:history="1">
        <w:r w:rsidRPr="00C13C7B">
          <w:rPr>
            <w:rStyle w:val="a6"/>
            <w:rFonts w:ascii="Times New Roman" w:hAnsi="Times New Roman" w:cs="Times New Roman"/>
            <w:color w:val="000000" w:themeColor="text1"/>
            <w:sz w:val="20"/>
            <w:szCs w:val="20"/>
            <w:u w:val="none"/>
          </w:rPr>
          <w:t>№ 54-6</w:t>
        </w:r>
      </w:hyperlink>
      <w:r w:rsidRPr="00C13C7B">
        <w:rPr>
          <w:rFonts w:ascii="Times New Roman" w:hAnsi="Times New Roman" w:cs="Times New Roman"/>
          <w:color w:val="000000" w:themeColor="text1"/>
          <w:sz w:val="20"/>
          <w:szCs w:val="20"/>
        </w:rPr>
        <w:t>. С. 252-259.</w:t>
      </w:r>
    </w:p>
  </w:footnote>
  <w:footnote w:id="2">
    <w:p w:rsidR="004E72EB" w:rsidRPr="004E72EB" w:rsidRDefault="004E72EB" w:rsidP="004E72EB">
      <w:pPr>
        <w:pStyle w:val="a3"/>
        <w:jc w:val="both"/>
        <w:rPr>
          <w:rFonts w:ascii="Times New Roman" w:hAnsi="Times New Roman" w:cs="Times New Roman"/>
        </w:rPr>
      </w:pPr>
      <w:r w:rsidRPr="004E72EB">
        <w:rPr>
          <w:rStyle w:val="a5"/>
          <w:rFonts w:ascii="Times New Roman" w:hAnsi="Times New Roman" w:cs="Times New Roman"/>
        </w:rPr>
        <w:footnoteRef/>
      </w:r>
      <w:r w:rsidRPr="004E72EB">
        <w:rPr>
          <w:rFonts w:ascii="Times New Roman" w:hAnsi="Times New Roman" w:cs="Times New Roman"/>
        </w:rPr>
        <w:t xml:space="preserve"> </w:t>
      </w:r>
      <w:proofErr w:type="spellStart"/>
      <w:r w:rsidRPr="004E72EB">
        <w:rPr>
          <w:rFonts w:ascii="Times New Roman" w:hAnsi="Times New Roman" w:cs="Times New Roman"/>
        </w:rPr>
        <w:t>Штягинова</w:t>
      </w:r>
      <w:proofErr w:type="spellEnd"/>
      <w:r w:rsidRPr="004E72EB">
        <w:rPr>
          <w:rFonts w:ascii="Times New Roman" w:hAnsi="Times New Roman" w:cs="Times New Roman"/>
        </w:rPr>
        <w:t xml:space="preserve"> Е.А. Альтернативная коммуникация: методический сборник. – Новосибирск: ГООИ «Общество «Даун-синдром», 2012. – 32 </w:t>
      </w:r>
      <w:r w:rsidRPr="004E72EB">
        <w:rPr>
          <w:rFonts w:ascii="Times New Roman" w:hAnsi="Times New Roman" w:cs="Times New Roman"/>
          <w:lang w:val="en-US"/>
        </w:rPr>
        <w:t>c</w:t>
      </w:r>
      <w:r w:rsidRPr="004E72EB">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23F2B"/>
    <w:multiLevelType w:val="hybridMultilevel"/>
    <w:tmpl w:val="2BFE0CA4"/>
    <w:lvl w:ilvl="0" w:tplc="A54E401C">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39"/>
    <w:rsid w:val="001E7B7C"/>
    <w:rsid w:val="00294E97"/>
    <w:rsid w:val="002D04CF"/>
    <w:rsid w:val="002D1B98"/>
    <w:rsid w:val="002D672E"/>
    <w:rsid w:val="0036010A"/>
    <w:rsid w:val="004E72EB"/>
    <w:rsid w:val="005723F8"/>
    <w:rsid w:val="005A2651"/>
    <w:rsid w:val="005F13C0"/>
    <w:rsid w:val="006444DC"/>
    <w:rsid w:val="007523BD"/>
    <w:rsid w:val="009138A4"/>
    <w:rsid w:val="00915C52"/>
    <w:rsid w:val="009545A1"/>
    <w:rsid w:val="009559F7"/>
    <w:rsid w:val="00A21532"/>
    <w:rsid w:val="00AD6239"/>
    <w:rsid w:val="00B83466"/>
    <w:rsid w:val="00C13C7B"/>
    <w:rsid w:val="00C3256F"/>
    <w:rsid w:val="00D23D16"/>
    <w:rsid w:val="00D87AD1"/>
    <w:rsid w:val="00D95DCE"/>
    <w:rsid w:val="00E0723B"/>
    <w:rsid w:val="00E23422"/>
    <w:rsid w:val="00E731BA"/>
    <w:rsid w:val="00EE5981"/>
    <w:rsid w:val="00F61789"/>
    <w:rsid w:val="00FB1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13C7B"/>
    <w:pPr>
      <w:spacing w:after="0" w:line="240" w:lineRule="auto"/>
    </w:pPr>
    <w:rPr>
      <w:sz w:val="20"/>
      <w:szCs w:val="20"/>
    </w:rPr>
  </w:style>
  <w:style w:type="character" w:customStyle="1" w:styleId="a4">
    <w:name w:val="Текст сноски Знак"/>
    <w:basedOn w:val="a0"/>
    <w:link w:val="a3"/>
    <w:uiPriority w:val="99"/>
    <w:semiHidden/>
    <w:rsid w:val="00C13C7B"/>
    <w:rPr>
      <w:sz w:val="20"/>
      <w:szCs w:val="20"/>
    </w:rPr>
  </w:style>
  <w:style w:type="character" w:styleId="a5">
    <w:name w:val="footnote reference"/>
    <w:basedOn w:val="a0"/>
    <w:uiPriority w:val="99"/>
    <w:semiHidden/>
    <w:unhideWhenUsed/>
    <w:rsid w:val="00C13C7B"/>
    <w:rPr>
      <w:vertAlign w:val="superscript"/>
    </w:rPr>
  </w:style>
  <w:style w:type="character" w:styleId="a6">
    <w:name w:val="Hyperlink"/>
    <w:basedOn w:val="a0"/>
    <w:uiPriority w:val="99"/>
    <w:unhideWhenUsed/>
    <w:rsid w:val="00C13C7B"/>
    <w:rPr>
      <w:color w:val="0000FF"/>
      <w:u w:val="single"/>
    </w:rPr>
  </w:style>
  <w:style w:type="paragraph" w:styleId="a7">
    <w:name w:val="List Paragraph"/>
    <w:basedOn w:val="a"/>
    <w:uiPriority w:val="34"/>
    <w:qFormat/>
    <w:rsid w:val="00C3256F"/>
    <w:pPr>
      <w:ind w:left="720"/>
      <w:contextualSpacing/>
    </w:pPr>
  </w:style>
  <w:style w:type="paragraph" w:customStyle="1" w:styleId="Default">
    <w:name w:val="Default"/>
    <w:rsid w:val="00F61789"/>
    <w:pPr>
      <w:autoSpaceDE w:val="0"/>
      <w:autoSpaceDN w:val="0"/>
      <w:adjustRightInd w:val="0"/>
      <w:spacing w:after="0" w:line="240" w:lineRule="auto"/>
    </w:pPr>
    <w:rPr>
      <w:rFonts w:ascii="PetersburgC" w:eastAsia="Times New Roman" w:hAnsi="PetersburgC" w:cs="PetersburgC"/>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13C7B"/>
    <w:pPr>
      <w:spacing w:after="0" w:line="240" w:lineRule="auto"/>
    </w:pPr>
    <w:rPr>
      <w:sz w:val="20"/>
      <w:szCs w:val="20"/>
    </w:rPr>
  </w:style>
  <w:style w:type="character" w:customStyle="1" w:styleId="a4">
    <w:name w:val="Текст сноски Знак"/>
    <w:basedOn w:val="a0"/>
    <w:link w:val="a3"/>
    <w:uiPriority w:val="99"/>
    <w:semiHidden/>
    <w:rsid w:val="00C13C7B"/>
    <w:rPr>
      <w:sz w:val="20"/>
      <w:szCs w:val="20"/>
    </w:rPr>
  </w:style>
  <w:style w:type="character" w:styleId="a5">
    <w:name w:val="footnote reference"/>
    <w:basedOn w:val="a0"/>
    <w:uiPriority w:val="99"/>
    <w:semiHidden/>
    <w:unhideWhenUsed/>
    <w:rsid w:val="00C13C7B"/>
    <w:rPr>
      <w:vertAlign w:val="superscript"/>
    </w:rPr>
  </w:style>
  <w:style w:type="character" w:styleId="a6">
    <w:name w:val="Hyperlink"/>
    <w:basedOn w:val="a0"/>
    <w:uiPriority w:val="99"/>
    <w:unhideWhenUsed/>
    <w:rsid w:val="00C13C7B"/>
    <w:rPr>
      <w:color w:val="0000FF"/>
      <w:u w:val="single"/>
    </w:rPr>
  </w:style>
  <w:style w:type="paragraph" w:styleId="a7">
    <w:name w:val="List Paragraph"/>
    <w:basedOn w:val="a"/>
    <w:uiPriority w:val="34"/>
    <w:qFormat/>
    <w:rsid w:val="00C3256F"/>
    <w:pPr>
      <w:ind w:left="720"/>
      <w:contextualSpacing/>
    </w:pPr>
  </w:style>
  <w:style w:type="paragraph" w:customStyle="1" w:styleId="Default">
    <w:name w:val="Default"/>
    <w:rsid w:val="00F61789"/>
    <w:pPr>
      <w:autoSpaceDE w:val="0"/>
      <w:autoSpaceDN w:val="0"/>
      <w:adjustRightInd w:val="0"/>
      <w:spacing w:after="0" w:line="240" w:lineRule="auto"/>
    </w:pPr>
    <w:rPr>
      <w:rFonts w:ascii="PetersburgC" w:eastAsia="Times New Roman" w:hAnsi="PetersburgC" w:cs="PetersburgC"/>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7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library.ru/contents.asp?issueid=1824048&amp;selid=28998755" TargetMode="External"/><Relationship Id="rId1" Type="http://schemas.openxmlformats.org/officeDocument/2006/relationships/hyperlink" Target="https://elibrary.ru/contents.asp?issueid=1824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D2D5F-1C31-4D34-8535-21E681D4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Наталья Павловна</cp:lastModifiedBy>
  <cp:revision>53</cp:revision>
  <dcterms:created xsi:type="dcterms:W3CDTF">2017-09-12T08:19:00Z</dcterms:created>
  <dcterms:modified xsi:type="dcterms:W3CDTF">2017-09-15T09:37:00Z</dcterms:modified>
</cp:coreProperties>
</file>